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A12" w:rsidRDefault="003F20C0" w:rsidP="00847A12">
      <w:pPr>
        <w:pStyle w:val="a4"/>
        <w:jc w:val="center"/>
      </w:pPr>
      <w:r w:rsidRPr="00847A12">
        <w:t>Меморандума истца:</w:t>
      </w:r>
    </w:p>
    <w:p w:rsidR="00847A12" w:rsidRPr="00510258" w:rsidRDefault="00510258" w:rsidP="00847A12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510258">
        <w:rPr>
          <w:b/>
          <w:bCs/>
          <w:sz w:val="24"/>
          <w:szCs w:val="24"/>
        </w:rPr>
        <w:t>Ошибка</w:t>
      </w:r>
      <w:r w:rsidR="00847A12" w:rsidRPr="00510258">
        <w:rPr>
          <w:b/>
          <w:bCs/>
          <w:sz w:val="24"/>
          <w:szCs w:val="24"/>
        </w:rPr>
        <w:t xml:space="preserve"> №1:</w:t>
      </w:r>
      <w:r w:rsidR="00847A12" w:rsidRPr="00510258">
        <w:rPr>
          <w:sz w:val="24"/>
          <w:szCs w:val="24"/>
        </w:rPr>
        <w:t xml:space="preserve"> п.10</w:t>
      </w:r>
      <w:r w:rsidR="00347530">
        <w:rPr>
          <w:sz w:val="24"/>
          <w:szCs w:val="24"/>
        </w:rPr>
        <w:t xml:space="preserve"> меморандума</w:t>
      </w:r>
      <w:r w:rsidR="004A7FCD">
        <w:rPr>
          <w:sz w:val="24"/>
          <w:szCs w:val="24"/>
        </w:rPr>
        <w:t>:</w:t>
      </w:r>
      <w:r w:rsidR="00847A12" w:rsidRPr="00510258">
        <w:rPr>
          <w:sz w:val="24"/>
          <w:szCs w:val="24"/>
        </w:rPr>
        <w:t xml:space="preserve"> «</w:t>
      </w:r>
      <w:r w:rsidR="00847A12" w:rsidRPr="00510258">
        <w:rPr>
          <w:sz w:val="24"/>
          <w:szCs w:val="24"/>
        </w:rPr>
        <w:t>Для возмещения вреда за источник повышенной опасности</w:t>
      </w:r>
      <w:r w:rsidR="00847A12" w:rsidRPr="00510258">
        <w:rPr>
          <w:sz w:val="24"/>
          <w:szCs w:val="24"/>
        </w:rPr>
        <w:t xml:space="preserve"> </w:t>
      </w:r>
      <w:r w:rsidR="00847A12" w:rsidRPr="00510258">
        <w:rPr>
          <w:sz w:val="24"/>
          <w:szCs w:val="24"/>
        </w:rPr>
        <w:t xml:space="preserve">необходимо наличие </w:t>
      </w:r>
      <w:r w:rsidR="00847A12" w:rsidRPr="00510258">
        <w:rPr>
          <w:sz w:val="24"/>
          <w:szCs w:val="24"/>
          <w:highlight w:val="yellow"/>
        </w:rPr>
        <w:t>всех</w:t>
      </w:r>
      <w:r w:rsidR="00847A12" w:rsidRPr="00510258">
        <w:rPr>
          <w:sz w:val="24"/>
          <w:szCs w:val="24"/>
        </w:rPr>
        <w:t xml:space="preserve"> критериев гражданско-правовой ответственности: 1) сам</w:t>
      </w:r>
      <w:r w:rsidR="00847A12" w:rsidRPr="00510258">
        <w:rPr>
          <w:sz w:val="24"/>
          <w:szCs w:val="24"/>
        </w:rPr>
        <w:t xml:space="preserve"> </w:t>
      </w:r>
      <w:r w:rsidR="00847A12" w:rsidRPr="00510258">
        <w:rPr>
          <w:sz w:val="24"/>
          <w:szCs w:val="24"/>
        </w:rPr>
        <w:t xml:space="preserve">источник повышенной опасности, 2) причиненный вред, </w:t>
      </w:r>
      <w:r w:rsidR="00847A12" w:rsidRPr="00510258">
        <w:rPr>
          <w:sz w:val="24"/>
          <w:szCs w:val="24"/>
          <w:highlight w:val="yellow"/>
        </w:rPr>
        <w:t>3) вина владельца источника</w:t>
      </w:r>
      <w:r w:rsidR="00847A12" w:rsidRPr="00510258">
        <w:rPr>
          <w:sz w:val="24"/>
          <w:szCs w:val="24"/>
          <w:highlight w:val="yellow"/>
        </w:rPr>
        <w:t xml:space="preserve"> </w:t>
      </w:r>
      <w:r w:rsidR="00847A12" w:rsidRPr="00510258">
        <w:rPr>
          <w:sz w:val="24"/>
          <w:szCs w:val="24"/>
          <w:highlight w:val="yellow"/>
        </w:rPr>
        <w:t>повышенной опасности</w:t>
      </w:r>
      <w:r w:rsidR="00847A12" w:rsidRPr="00510258">
        <w:rPr>
          <w:sz w:val="24"/>
          <w:szCs w:val="24"/>
        </w:rPr>
        <w:t xml:space="preserve"> </w:t>
      </w:r>
      <w:r w:rsidR="00847A12" w:rsidRPr="00510258">
        <w:rPr>
          <w:sz w:val="24"/>
          <w:szCs w:val="24"/>
        </w:rPr>
        <w:t>и 4) причинно-следственная связь между действиями непосредственно источника повышенной опасности и наступившим вредом</w:t>
      </w:r>
      <w:r w:rsidR="00847A12" w:rsidRPr="00510258">
        <w:rPr>
          <w:sz w:val="24"/>
          <w:szCs w:val="24"/>
        </w:rPr>
        <w:t xml:space="preserve">». </w:t>
      </w:r>
      <w:r w:rsidRPr="00510258">
        <w:rPr>
          <w:sz w:val="24"/>
          <w:szCs w:val="24"/>
        </w:rPr>
        <w:t xml:space="preserve">- </w:t>
      </w:r>
      <w:r w:rsidR="00847A12" w:rsidRPr="00510258">
        <w:rPr>
          <w:sz w:val="24"/>
          <w:szCs w:val="24"/>
        </w:rPr>
        <w:t xml:space="preserve">Вина владельца источника повышенной опасности не является обязательным критерием его </w:t>
      </w:r>
      <w:r w:rsidR="00847A12" w:rsidRPr="00510258">
        <w:rPr>
          <w:sz w:val="24"/>
          <w:szCs w:val="24"/>
        </w:rPr>
        <w:t>гражданско-правовой ответственности</w:t>
      </w:r>
      <w:r w:rsidR="00847A12" w:rsidRPr="00510258">
        <w:rPr>
          <w:sz w:val="24"/>
          <w:szCs w:val="24"/>
        </w:rPr>
        <w:t>.</w:t>
      </w:r>
    </w:p>
    <w:p w:rsidR="00510258" w:rsidRDefault="00847A12" w:rsidP="00E157D3">
      <w:pPr>
        <w:rPr>
          <w:sz w:val="24"/>
          <w:szCs w:val="24"/>
        </w:rPr>
      </w:pPr>
      <w:r w:rsidRPr="00510258">
        <w:rPr>
          <w:b/>
          <w:bCs/>
          <w:sz w:val="24"/>
          <w:szCs w:val="24"/>
        </w:rPr>
        <w:t xml:space="preserve">Обоснование: </w:t>
      </w:r>
      <w:r w:rsidRPr="00510258">
        <w:rPr>
          <w:sz w:val="24"/>
          <w:szCs w:val="24"/>
        </w:rPr>
        <w:t>в соответствии с</w:t>
      </w:r>
      <w:r w:rsidR="00510258">
        <w:rPr>
          <w:sz w:val="24"/>
          <w:szCs w:val="24"/>
        </w:rPr>
        <w:t xml:space="preserve"> п. 11 </w:t>
      </w:r>
      <w:r w:rsidR="00510258" w:rsidRPr="00510258">
        <w:rPr>
          <w:sz w:val="24"/>
          <w:szCs w:val="24"/>
        </w:rPr>
        <w:t>Постановления Пленума ВС РФ от 26.01.2010 № 1</w:t>
      </w:r>
      <w:r w:rsidR="00510258">
        <w:rPr>
          <w:sz w:val="24"/>
          <w:szCs w:val="24"/>
        </w:rPr>
        <w:t xml:space="preserve">, в </w:t>
      </w:r>
      <w:r w:rsidR="00510258" w:rsidRPr="00510258">
        <w:rPr>
          <w:sz w:val="24"/>
          <w:szCs w:val="24"/>
        </w:rPr>
        <w:t>случаях, специально предусмотренных законом, вред возмещается независимо от вины причинителя вреда</w:t>
      </w:r>
      <w:r w:rsidR="00510258">
        <w:rPr>
          <w:sz w:val="24"/>
          <w:szCs w:val="24"/>
        </w:rPr>
        <w:t>. Среди таких случаев Пленум ВС РФ перечисляет и ст. 1079 ГК</w:t>
      </w:r>
      <w:r w:rsidR="00E157D3">
        <w:rPr>
          <w:sz w:val="24"/>
          <w:szCs w:val="24"/>
        </w:rPr>
        <w:t xml:space="preserve"> (</w:t>
      </w:r>
      <w:r w:rsidR="00E157D3" w:rsidRPr="00E157D3">
        <w:rPr>
          <w:sz w:val="24"/>
          <w:szCs w:val="24"/>
        </w:rPr>
        <w:t>Ответственность за вред, причиненный деятельностью, создающей повышенную</w:t>
      </w:r>
      <w:r w:rsidR="00E157D3">
        <w:rPr>
          <w:sz w:val="24"/>
          <w:szCs w:val="24"/>
        </w:rPr>
        <w:t xml:space="preserve"> </w:t>
      </w:r>
      <w:r w:rsidR="00E157D3" w:rsidRPr="00E157D3">
        <w:rPr>
          <w:sz w:val="24"/>
          <w:szCs w:val="24"/>
        </w:rPr>
        <w:t>опасность для окружающих</w:t>
      </w:r>
      <w:r w:rsidR="00E157D3">
        <w:rPr>
          <w:sz w:val="24"/>
          <w:szCs w:val="24"/>
        </w:rPr>
        <w:t xml:space="preserve">). Соответственно, такой критерий гражданско-правовой ответственности, </w:t>
      </w:r>
      <w:r w:rsidR="00E157D3" w:rsidRPr="00E157D3">
        <w:rPr>
          <w:sz w:val="24"/>
          <w:szCs w:val="24"/>
        </w:rPr>
        <w:t xml:space="preserve">как </w:t>
      </w:r>
      <w:r w:rsidR="00E157D3">
        <w:rPr>
          <w:sz w:val="24"/>
          <w:szCs w:val="24"/>
        </w:rPr>
        <w:t>«</w:t>
      </w:r>
      <w:r w:rsidR="00E157D3" w:rsidRPr="00E157D3">
        <w:rPr>
          <w:sz w:val="24"/>
          <w:szCs w:val="24"/>
        </w:rPr>
        <w:t>вина владельца источника повышенной опасности</w:t>
      </w:r>
      <w:r w:rsidR="00E157D3">
        <w:rPr>
          <w:sz w:val="24"/>
          <w:szCs w:val="24"/>
        </w:rPr>
        <w:t>» не обязателен к соблюдению в данном случае.</w:t>
      </w:r>
    </w:p>
    <w:p w:rsidR="00847A12" w:rsidRPr="00510258" w:rsidRDefault="00510258" w:rsidP="00847A12">
      <w:pPr>
        <w:pStyle w:val="a3"/>
        <w:ind w:left="0"/>
        <w:jc w:val="both"/>
        <w:rPr>
          <w:sz w:val="24"/>
          <w:szCs w:val="24"/>
        </w:rPr>
      </w:pPr>
      <w:r w:rsidRPr="00510258">
        <w:rPr>
          <w:b/>
          <w:bCs/>
          <w:sz w:val="24"/>
          <w:szCs w:val="24"/>
        </w:rPr>
        <w:t>Переформулированный аргумент</w:t>
      </w:r>
      <w:r w:rsidRPr="00510258">
        <w:rPr>
          <w:sz w:val="24"/>
          <w:szCs w:val="24"/>
        </w:rPr>
        <w:t>: «</w:t>
      </w:r>
      <w:r w:rsidRPr="00510258">
        <w:rPr>
          <w:sz w:val="24"/>
          <w:szCs w:val="24"/>
        </w:rPr>
        <w:t xml:space="preserve">Для возмещения вреда за источник повышенной опасности необходимо наличие </w:t>
      </w:r>
      <w:r w:rsidRPr="00510258">
        <w:rPr>
          <w:sz w:val="24"/>
          <w:szCs w:val="24"/>
        </w:rPr>
        <w:t>следующих</w:t>
      </w:r>
      <w:r w:rsidRPr="00510258">
        <w:rPr>
          <w:sz w:val="24"/>
          <w:szCs w:val="24"/>
        </w:rPr>
        <w:t xml:space="preserve"> критериев гражданско-правовой ответственности: 1) сам источник повышенной опасности, 2) причиненный вред, 3) причинно-следственная связь между действиями непосредственно источника повышенной опасности и наступившим вредом</w:t>
      </w:r>
      <w:r w:rsidRPr="00510258">
        <w:rPr>
          <w:sz w:val="24"/>
          <w:szCs w:val="24"/>
        </w:rPr>
        <w:t>»</w:t>
      </w:r>
    </w:p>
    <w:p w:rsidR="00847A12" w:rsidRPr="004A7FCD" w:rsidRDefault="00510258" w:rsidP="00847A12">
      <w:pPr>
        <w:pStyle w:val="a3"/>
        <w:numPr>
          <w:ilvl w:val="0"/>
          <w:numId w:val="2"/>
        </w:numPr>
        <w:ind w:left="0"/>
        <w:jc w:val="both"/>
        <w:rPr>
          <w:b/>
          <w:bCs/>
          <w:sz w:val="24"/>
          <w:szCs w:val="24"/>
        </w:rPr>
      </w:pPr>
      <w:r w:rsidRPr="00510258">
        <w:rPr>
          <w:b/>
          <w:bCs/>
          <w:sz w:val="24"/>
          <w:szCs w:val="24"/>
        </w:rPr>
        <w:t xml:space="preserve">Ошибка №2: </w:t>
      </w:r>
      <w:r w:rsidR="004A7FCD" w:rsidRPr="00510258">
        <w:rPr>
          <w:sz w:val="24"/>
          <w:szCs w:val="24"/>
        </w:rPr>
        <w:t>п.1</w:t>
      </w:r>
      <w:r w:rsidR="004A7FCD">
        <w:rPr>
          <w:sz w:val="24"/>
          <w:szCs w:val="24"/>
        </w:rPr>
        <w:t>5</w:t>
      </w:r>
      <w:r w:rsidR="004A7FCD">
        <w:rPr>
          <w:sz w:val="24"/>
          <w:szCs w:val="24"/>
        </w:rPr>
        <w:t xml:space="preserve"> меморандума</w:t>
      </w:r>
      <w:r w:rsidR="004A7FCD">
        <w:rPr>
          <w:sz w:val="24"/>
          <w:szCs w:val="24"/>
        </w:rPr>
        <w:t xml:space="preserve">: </w:t>
      </w:r>
      <w:r w:rsidR="004A7FCD" w:rsidRPr="004A7FCD">
        <w:rPr>
          <w:b/>
          <w:bCs/>
          <w:sz w:val="24"/>
          <w:szCs w:val="24"/>
        </w:rPr>
        <w:t>«</w:t>
      </w:r>
      <w:r w:rsidR="004A7FCD" w:rsidRPr="004A7FCD">
        <w:rPr>
          <w:sz w:val="24"/>
          <w:szCs w:val="24"/>
          <w:highlight w:val="yellow"/>
        </w:rPr>
        <w:t xml:space="preserve">Поскольку Смирнов О.В. проживал в Троицке на момент возникновения всех </w:t>
      </w:r>
      <w:bookmarkStart w:id="0" w:name="_Hlk127097780"/>
      <w:r w:rsidR="004A7FCD" w:rsidRPr="004A7FCD">
        <w:rPr>
          <w:sz w:val="24"/>
          <w:szCs w:val="24"/>
          <w:highlight w:val="yellow"/>
        </w:rPr>
        <w:t>обстоятельств, позволяющих обратиться с требованием в суд,</w:t>
      </w:r>
      <w:r w:rsidR="004A7FCD" w:rsidRPr="004A7FCD">
        <w:rPr>
          <w:sz w:val="24"/>
          <w:szCs w:val="24"/>
        </w:rPr>
        <w:t xml:space="preserve"> </w:t>
      </w:r>
      <w:bookmarkEnd w:id="0"/>
      <w:r w:rsidR="004A7FCD" w:rsidRPr="004A7FCD">
        <w:rPr>
          <w:sz w:val="24"/>
          <w:szCs w:val="24"/>
        </w:rPr>
        <w:t>то он имел право обратиться с иском по месту своего жительства, то есть в Троицкий районный суд г. Москвы</w:t>
      </w:r>
      <w:r w:rsidR="004A7FCD" w:rsidRPr="004A7FCD">
        <w:rPr>
          <w:sz w:val="24"/>
          <w:szCs w:val="24"/>
        </w:rPr>
        <w:t>» - не в силу этого факта</w:t>
      </w:r>
    </w:p>
    <w:p w:rsidR="004A7FCD" w:rsidRDefault="004A7FCD" w:rsidP="004A7FCD">
      <w:pPr>
        <w:pStyle w:val="a3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Обоснование: </w:t>
      </w:r>
      <w:r w:rsidRPr="004A7FCD">
        <w:rPr>
          <w:sz w:val="24"/>
          <w:szCs w:val="24"/>
        </w:rPr>
        <w:t xml:space="preserve">подсудность по месту жительства определяется не на момент возникновения </w:t>
      </w:r>
      <w:r w:rsidRPr="004A7FCD">
        <w:rPr>
          <w:sz w:val="24"/>
          <w:szCs w:val="24"/>
        </w:rPr>
        <w:t>обстоятельств, позволяющих обратиться с требованием в суд,</w:t>
      </w:r>
      <w:r w:rsidRPr="004A7FCD">
        <w:rPr>
          <w:sz w:val="24"/>
          <w:szCs w:val="24"/>
        </w:rPr>
        <w:t xml:space="preserve"> а на момент самого обращения в суд.</w:t>
      </w:r>
    </w:p>
    <w:p w:rsidR="004A7FCD" w:rsidRPr="004A7FCD" w:rsidRDefault="004A7FCD" w:rsidP="004A7FCD">
      <w:pPr>
        <w:pStyle w:val="a3"/>
        <w:numPr>
          <w:ilvl w:val="0"/>
          <w:numId w:val="2"/>
        </w:numPr>
        <w:ind w:left="0"/>
        <w:jc w:val="both"/>
        <w:rPr>
          <w:b/>
          <w:bCs/>
          <w:sz w:val="24"/>
          <w:szCs w:val="24"/>
        </w:rPr>
      </w:pPr>
      <w:r w:rsidRPr="00510258">
        <w:rPr>
          <w:b/>
          <w:bCs/>
          <w:sz w:val="24"/>
          <w:szCs w:val="24"/>
        </w:rPr>
        <w:t>Переформулированный аргумент</w:t>
      </w:r>
      <w:r w:rsidRPr="005102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A7FCD">
        <w:rPr>
          <w:b/>
          <w:bCs/>
          <w:sz w:val="24"/>
          <w:szCs w:val="24"/>
        </w:rPr>
        <w:t>«</w:t>
      </w:r>
      <w:r w:rsidRPr="004A7FCD">
        <w:rPr>
          <w:sz w:val="24"/>
          <w:szCs w:val="24"/>
        </w:rPr>
        <w:t xml:space="preserve">Поскольку Смирнов О.В. проживал в Троицке на момент </w:t>
      </w:r>
      <w:r>
        <w:rPr>
          <w:sz w:val="24"/>
          <w:szCs w:val="24"/>
        </w:rPr>
        <w:t xml:space="preserve">обращения </w:t>
      </w:r>
      <w:r w:rsidRPr="004A7FCD">
        <w:rPr>
          <w:sz w:val="24"/>
          <w:szCs w:val="24"/>
        </w:rPr>
        <w:t>с требованием в суд, то он имел право обратиться с иском по месту своего жительства, то есть в Троицкий районный суд г. Москвы»</w:t>
      </w:r>
    </w:p>
    <w:p w:rsidR="00B4075A" w:rsidRPr="009E0CF4" w:rsidRDefault="00B4075A" w:rsidP="00847A12">
      <w:pPr>
        <w:pStyle w:val="a3"/>
        <w:numPr>
          <w:ilvl w:val="0"/>
          <w:numId w:val="2"/>
        </w:numPr>
        <w:ind w:left="0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Ошибка №3</w:t>
      </w:r>
      <w:r w:rsidR="00FB02ED">
        <w:rPr>
          <w:b/>
          <w:bCs/>
          <w:sz w:val="24"/>
          <w:szCs w:val="24"/>
        </w:rPr>
        <w:t>:</w:t>
      </w:r>
      <w:r w:rsidR="009E0CF4">
        <w:rPr>
          <w:b/>
          <w:bCs/>
          <w:sz w:val="24"/>
          <w:szCs w:val="24"/>
        </w:rPr>
        <w:t xml:space="preserve"> п. 11 меморандума: </w:t>
      </w:r>
      <w:r w:rsidR="009E0CF4" w:rsidRPr="009E0CF4">
        <w:rPr>
          <w:b/>
          <w:bCs/>
          <w:sz w:val="24"/>
          <w:szCs w:val="24"/>
        </w:rPr>
        <w:t>«</w:t>
      </w:r>
      <w:r w:rsidR="009E0CF4" w:rsidRPr="009E0CF4">
        <w:rPr>
          <w:sz w:val="24"/>
          <w:szCs w:val="24"/>
        </w:rPr>
        <w:t xml:space="preserve">Вина Дурова А.П. выражается в том, что </w:t>
      </w:r>
      <w:r w:rsidR="009E0CF4" w:rsidRPr="009E0CF4">
        <w:rPr>
          <w:sz w:val="24"/>
          <w:szCs w:val="24"/>
          <w:highlight w:val="yellow"/>
        </w:rPr>
        <w:t>последний не проявил должного стандарта заботливости и осмотрительности, который требуется от владельца источника повышенной опасности, что и привело к неблагоприятным последствиям в имущественной сфере потерпевшего</w:t>
      </w:r>
      <w:r w:rsidR="009E0CF4" w:rsidRPr="009E0CF4">
        <w:rPr>
          <w:sz w:val="24"/>
          <w:szCs w:val="24"/>
          <w:highlight w:val="yellow"/>
        </w:rPr>
        <w:t>»</w:t>
      </w:r>
    </w:p>
    <w:p w:rsidR="00847A12" w:rsidRDefault="00B4075A" w:rsidP="00847A12">
      <w:pPr>
        <w:pStyle w:val="a3"/>
        <w:numPr>
          <w:ilvl w:val="0"/>
          <w:numId w:val="2"/>
        </w:numPr>
        <w:ind w:left="0"/>
        <w:jc w:val="both"/>
        <w:rPr>
          <w:b/>
          <w:bCs/>
          <w:sz w:val="24"/>
          <w:szCs w:val="24"/>
        </w:rPr>
      </w:pPr>
      <w:r w:rsidRPr="00B4075A">
        <w:rPr>
          <w:b/>
          <w:bCs/>
          <w:sz w:val="24"/>
          <w:szCs w:val="24"/>
        </w:rPr>
        <w:t>Альтернативный аргумент:</w:t>
      </w:r>
      <w:r>
        <w:rPr>
          <w:b/>
          <w:bCs/>
          <w:sz w:val="24"/>
          <w:szCs w:val="24"/>
        </w:rPr>
        <w:t xml:space="preserve"> к позиции истца по вопросу «</w:t>
      </w:r>
      <w:r w:rsidRPr="00B4075A">
        <w:rPr>
          <w:b/>
          <w:bCs/>
          <w:sz w:val="24"/>
          <w:szCs w:val="24"/>
        </w:rPr>
        <w:t>В какой суд должен быть предъявлен иск?</w:t>
      </w:r>
      <w:r>
        <w:rPr>
          <w:b/>
          <w:bCs/>
          <w:sz w:val="24"/>
          <w:szCs w:val="24"/>
        </w:rPr>
        <w:t>»</w:t>
      </w:r>
    </w:p>
    <w:p w:rsidR="00B4075A" w:rsidRPr="00B4075A" w:rsidRDefault="00B4075A" w:rsidP="00DC1F0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4075A">
        <w:rPr>
          <w:sz w:val="24"/>
          <w:szCs w:val="24"/>
        </w:rPr>
        <w:t>Истец при предъявлении иска в Троицкий районный суд г. Москвы</w:t>
      </w:r>
    </w:p>
    <w:p w:rsidR="00DC1F01" w:rsidRDefault="00B4075A" w:rsidP="00DC1F01">
      <w:pPr>
        <w:pStyle w:val="a3"/>
        <w:jc w:val="both"/>
        <w:rPr>
          <w:sz w:val="24"/>
          <w:szCs w:val="24"/>
        </w:rPr>
      </w:pPr>
      <w:r w:rsidRPr="00B4075A">
        <w:rPr>
          <w:sz w:val="24"/>
          <w:szCs w:val="24"/>
        </w:rPr>
        <w:t>руководствовался правилами альтернативной подсудности.</w:t>
      </w:r>
    </w:p>
    <w:p w:rsidR="00B4075A" w:rsidRPr="00DC1F01" w:rsidRDefault="00DC1F01" w:rsidP="00DC1F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4075A" w:rsidRPr="00DC1F01">
        <w:rPr>
          <w:sz w:val="24"/>
          <w:szCs w:val="24"/>
        </w:rPr>
        <w:t xml:space="preserve">Согласно </w:t>
      </w:r>
      <w:r w:rsidR="00B4075A" w:rsidRPr="00DC1F01">
        <w:rPr>
          <w:sz w:val="24"/>
          <w:szCs w:val="24"/>
        </w:rPr>
        <w:t xml:space="preserve">ч. </w:t>
      </w:r>
      <w:r w:rsidR="00B4075A" w:rsidRPr="00DC1F01">
        <w:rPr>
          <w:sz w:val="24"/>
          <w:szCs w:val="24"/>
        </w:rPr>
        <w:t>1</w:t>
      </w:r>
      <w:r w:rsidR="00B4075A" w:rsidRPr="00DC1F01">
        <w:rPr>
          <w:sz w:val="24"/>
          <w:szCs w:val="24"/>
        </w:rPr>
        <w:t xml:space="preserve"> ст. 29 ГПК</w:t>
      </w:r>
      <w:r w:rsidRPr="00DC1F01">
        <w:rPr>
          <w:sz w:val="24"/>
          <w:szCs w:val="24"/>
        </w:rPr>
        <w:t>,</w:t>
      </w:r>
      <w:r w:rsidR="00B4075A" w:rsidRPr="00DC1F01">
        <w:rPr>
          <w:sz w:val="24"/>
          <w:szCs w:val="24"/>
        </w:rPr>
        <w:t xml:space="preserve"> </w:t>
      </w:r>
      <w:r w:rsidR="00B4075A" w:rsidRPr="00DC1F01">
        <w:rPr>
          <w:sz w:val="24"/>
          <w:szCs w:val="24"/>
        </w:rPr>
        <w:t>и</w:t>
      </w:r>
      <w:r w:rsidR="00B4075A" w:rsidRPr="00DC1F01">
        <w:rPr>
          <w:sz w:val="24"/>
          <w:szCs w:val="24"/>
        </w:rPr>
        <w:t>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</w:t>
      </w:r>
      <w:r w:rsidR="00B4075A" w:rsidRPr="00DC1F01">
        <w:rPr>
          <w:sz w:val="24"/>
          <w:szCs w:val="24"/>
        </w:rPr>
        <w:t>,</w:t>
      </w:r>
      <w:r w:rsidRPr="00DC1F01">
        <w:rPr>
          <w:sz w:val="24"/>
          <w:szCs w:val="24"/>
        </w:rPr>
        <w:t xml:space="preserve"> а согласно</w:t>
      </w:r>
      <w:r w:rsidR="00B4075A" w:rsidRPr="00DC1F01">
        <w:rPr>
          <w:sz w:val="24"/>
          <w:szCs w:val="24"/>
        </w:rPr>
        <w:t xml:space="preserve"> </w:t>
      </w:r>
      <w:r w:rsidR="00B4075A" w:rsidRPr="00DC1F01">
        <w:rPr>
          <w:sz w:val="24"/>
          <w:szCs w:val="24"/>
        </w:rPr>
        <w:t xml:space="preserve">ч. 5 ст. 29 ГПК РФ, </w:t>
      </w:r>
      <w:r w:rsidR="00B4075A" w:rsidRPr="00DC1F01">
        <w:rPr>
          <w:sz w:val="24"/>
          <w:szCs w:val="24"/>
        </w:rPr>
        <w:lastRenderedPageBreak/>
        <w:t>иск о возмещении вреда, причиненного</w:t>
      </w:r>
      <w:r w:rsidR="00B4075A" w:rsidRPr="00DC1F01">
        <w:rPr>
          <w:sz w:val="24"/>
          <w:szCs w:val="24"/>
        </w:rPr>
        <w:t xml:space="preserve"> </w:t>
      </w:r>
      <w:r w:rsidR="00B4075A" w:rsidRPr="00DC1F01">
        <w:rPr>
          <w:sz w:val="24"/>
          <w:szCs w:val="24"/>
        </w:rPr>
        <w:t>увечьем, иным повреждением здоровья, может</w:t>
      </w:r>
      <w:r w:rsidR="00B4075A" w:rsidRPr="00DC1F01">
        <w:rPr>
          <w:sz w:val="24"/>
          <w:szCs w:val="24"/>
        </w:rPr>
        <w:t xml:space="preserve"> </w:t>
      </w:r>
      <w:r w:rsidR="00B4075A" w:rsidRPr="00DC1F01">
        <w:rPr>
          <w:sz w:val="24"/>
          <w:szCs w:val="24"/>
        </w:rPr>
        <w:t>быть предъявлен</w:t>
      </w:r>
      <w:r w:rsidR="00B4075A" w:rsidRPr="00DC1F01">
        <w:rPr>
          <w:sz w:val="24"/>
          <w:szCs w:val="24"/>
        </w:rPr>
        <w:t xml:space="preserve"> </w:t>
      </w:r>
      <w:r w:rsidR="00B4075A" w:rsidRPr="00DC1F01">
        <w:rPr>
          <w:sz w:val="24"/>
          <w:szCs w:val="24"/>
        </w:rPr>
        <w:t>истцом в суд по месту его жительства.</w:t>
      </w:r>
    </w:p>
    <w:p w:rsidR="00DC1F01" w:rsidRDefault="00DC1F01" w:rsidP="00DC1F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Несмотря на то, что иск моет быть подан </w:t>
      </w:r>
      <w:r w:rsidRPr="00B4075A">
        <w:rPr>
          <w:sz w:val="24"/>
          <w:szCs w:val="24"/>
        </w:rPr>
        <w:t xml:space="preserve">по месту нахождения имущества </w:t>
      </w:r>
      <w:r>
        <w:rPr>
          <w:sz w:val="24"/>
          <w:szCs w:val="24"/>
        </w:rPr>
        <w:t xml:space="preserve">ответчика </w:t>
      </w:r>
      <w:r w:rsidRPr="00B4075A">
        <w:rPr>
          <w:sz w:val="24"/>
          <w:szCs w:val="24"/>
        </w:rPr>
        <w:t>или по последнему известному месту жительства</w:t>
      </w:r>
      <w:r>
        <w:rPr>
          <w:sz w:val="24"/>
          <w:szCs w:val="24"/>
        </w:rPr>
        <w:t xml:space="preserve"> ответчика, такой выбор не является обязательным для истца, поскольку в силу ч. </w:t>
      </w:r>
      <w:r w:rsidRPr="00DC1F01">
        <w:rPr>
          <w:sz w:val="24"/>
          <w:szCs w:val="24"/>
        </w:rPr>
        <w:t xml:space="preserve">10 </w:t>
      </w:r>
      <w:r>
        <w:rPr>
          <w:sz w:val="24"/>
          <w:szCs w:val="24"/>
        </w:rPr>
        <w:t>ст. 29 ГПК в</w:t>
      </w:r>
      <w:r w:rsidRPr="00DC1F01">
        <w:rPr>
          <w:sz w:val="24"/>
          <w:szCs w:val="24"/>
        </w:rPr>
        <w:t>ыбор между несколькими судами, которым подсудно дело, принадлежит истцу</w:t>
      </w:r>
      <w:r>
        <w:rPr>
          <w:sz w:val="24"/>
          <w:szCs w:val="24"/>
        </w:rPr>
        <w:t>.</w:t>
      </w:r>
    </w:p>
    <w:p w:rsidR="00DC1F01" w:rsidRDefault="00DC1F01" w:rsidP="00DC1F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Следовательно, истец имеет право не выбирать в качестве суда, в который подаётся иск, Тверской районный суд, к подсудности которого это дело относится ч. 1 ст. 29, а выбрать в таком качестве </w:t>
      </w:r>
      <w:r>
        <w:t>Троицкий районный суд г. Москвы</w:t>
      </w:r>
      <w:r>
        <w:t>.</w:t>
      </w:r>
    </w:p>
    <w:p w:rsidR="00847A12" w:rsidRDefault="00DC1F01" w:rsidP="00A674F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4075A" w:rsidRPr="00DC1F01">
        <w:rPr>
          <w:sz w:val="24"/>
          <w:szCs w:val="24"/>
        </w:rPr>
        <w:t xml:space="preserve"> Таким образом, истец </w:t>
      </w:r>
      <w:r>
        <w:rPr>
          <w:sz w:val="24"/>
          <w:szCs w:val="24"/>
        </w:rPr>
        <w:t xml:space="preserve">правильно </w:t>
      </w:r>
      <w:r w:rsidR="00B4075A" w:rsidRPr="00DC1F01">
        <w:rPr>
          <w:sz w:val="24"/>
          <w:szCs w:val="24"/>
        </w:rPr>
        <w:t>избрал территориальную подсудность,</w:t>
      </w:r>
      <w:r>
        <w:rPr>
          <w:sz w:val="24"/>
          <w:szCs w:val="24"/>
        </w:rPr>
        <w:t xml:space="preserve"> </w:t>
      </w:r>
      <w:r w:rsidR="00B4075A" w:rsidRPr="00B4075A">
        <w:rPr>
          <w:sz w:val="24"/>
          <w:szCs w:val="24"/>
        </w:rPr>
        <w:t>предъявляя иск.</w:t>
      </w:r>
    </w:p>
    <w:p w:rsidR="00A674FD" w:rsidRDefault="00A674FD" w:rsidP="00A674FD">
      <w:pPr>
        <w:pStyle w:val="a3"/>
        <w:jc w:val="both"/>
        <w:rPr>
          <w:sz w:val="24"/>
          <w:szCs w:val="24"/>
        </w:rPr>
      </w:pPr>
    </w:p>
    <w:p w:rsidR="00347530" w:rsidRDefault="00347530" w:rsidP="00347530">
      <w:pPr>
        <w:pStyle w:val="a4"/>
        <w:jc w:val="center"/>
      </w:pPr>
      <w:r w:rsidRPr="00347530">
        <w:t xml:space="preserve">Меморандума </w:t>
      </w:r>
      <w:r>
        <w:t>ответчика</w:t>
      </w:r>
      <w:r w:rsidRPr="00347530">
        <w:t>:</w:t>
      </w:r>
    </w:p>
    <w:p w:rsidR="00347530" w:rsidRPr="00347530" w:rsidRDefault="00347530" w:rsidP="00347530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347530">
        <w:rPr>
          <w:b/>
          <w:bCs/>
          <w:sz w:val="24"/>
          <w:szCs w:val="24"/>
        </w:rPr>
        <w:t>Ошибка №1:</w:t>
      </w:r>
      <w:r>
        <w:rPr>
          <w:b/>
          <w:bCs/>
          <w:sz w:val="24"/>
          <w:szCs w:val="24"/>
        </w:rPr>
        <w:t xml:space="preserve"> </w:t>
      </w:r>
      <w:r w:rsidRPr="00347530">
        <w:rPr>
          <w:sz w:val="24"/>
          <w:szCs w:val="24"/>
        </w:rPr>
        <w:t>п. 10 меморандума</w:t>
      </w:r>
      <w:r w:rsidR="00A01D23">
        <w:rPr>
          <w:sz w:val="24"/>
          <w:szCs w:val="24"/>
        </w:rPr>
        <w:t>:</w:t>
      </w:r>
      <w:r w:rsidRPr="0034753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347530">
        <w:rPr>
          <w:sz w:val="24"/>
          <w:szCs w:val="24"/>
        </w:rPr>
        <w:t xml:space="preserve">В силу вышеуказанных положений закона и судебной практики, вред, причиненный в состоянии необходимой обороны, </w:t>
      </w:r>
      <w:r w:rsidRPr="00347530">
        <w:rPr>
          <w:sz w:val="24"/>
          <w:szCs w:val="24"/>
          <w:highlight w:val="yellow"/>
        </w:rPr>
        <w:t>в любом случае не подлежит возмещению</w:t>
      </w:r>
      <w:r w:rsidRPr="00347530">
        <w:rPr>
          <w:sz w:val="24"/>
          <w:szCs w:val="24"/>
        </w:rPr>
        <w:t>, так как лицо предотвращает потенциальный вред, который мог быть ему причинен</w:t>
      </w:r>
      <w:r w:rsidRPr="00347530">
        <w:rPr>
          <w:sz w:val="24"/>
          <w:szCs w:val="24"/>
        </w:rPr>
        <w:t>»</w:t>
      </w:r>
      <w:r w:rsidR="00A01D23">
        <w:rPr>
          <w:sz w:val="24"/>
          <w:szCs w:val="24"/>
        </w:rPr>
        <w:t xml:space="preserve"> - вред, причиненный в состоянии </w:t>
      </w:r>
      <w:proofErr w:type="gramStart"/>
      <w:r w:rsidR="00A01D23">
        <w:rPr>
          <w:sz w:val="24"/>
          <w:szCs w:val="24"/>
        </w:rPr>
        <w:t>необходимой обороны</w:t>
      </w:r>
      <w:proofErr w:type="gramEnd"/>
      <w:r w:rsidR="00A01D23">
        <w:rPr>
          <w:sz w:val="24"/>
          <w:szCs w:val="24"/>
        </w:rPr>
        <w:t xml:space="preserve"> подлежит возмещению не в любом случае</w:t>
      </w:r>
    </w:p>
    <w:p w:rsidR="00347530" w:rsidRDefault="00347530" w:rsidP="00347530">
      <w:pPr>
        <w:pStyle w:val="a3"/>
        <w:ind w:left="0"/>
        <w:rPr>
          <w:sz w:val="24"/>
          <w:szCs w:val="24"/>
        </w:rPr>
      </w:pPr>
      <w:r w:rsidRPr="00347530">
        <w:rPr>
          <w:b/>
          <w:bCs/>
          <w:sz w:val="24"/>
          <w:szCs w:val="24"/>
        </w:rPr>
        <w:t xml:space="preserve">Обоснование: </w:t>
      </w:r>
      <w:r w:rsidRPr="00347530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347530">
        <w:rPr>
          <w:sz w:val="24"/>
          <w:szCs w:val="24"/>
        </w:rPr>
        <w:t>п. 12 Постановлени</w:t>
      </w:r>
      <w:r w:rsidR="00A01D23">
        <w:rPr>
          <w:sz w:val="24"/>
          <w:szCs w:val="24"/>
        </w:rPr>
        <w:t>я</w:t>
      </w:r>
      <w:r w:rsidRPr="00347530">
        <w:rPr>
          <w:sz w:val="24"/>
          <w:szCs w:val="24"/>
        </w:rPr>
        <w:t xml:space="preserve"> Пленума Верховного Суда РФ от </w:t>
      </w:r>
      <w:r w:rsidR="00A01D23" w:rsidRPr="00A01D23">
        <w:rPr>
          <w:sz w:val="24"/>
          <w:szCs w:val="24"/>
        </w:rPr>
        <w:t>27</w:t>
      </w:r>
      <w:r w:rsidR="00A01D23">
        <w:rPr>
          <w:sz w:val="24"/>
          <w:szCs w:val="24"/>
        </w:rPr>
        <w:t>.09.</w:t>
      </w:r>
      <w:r w:rsidR="00A01D23" w:rsidRPr="00A01D23">
        <w:rPr>
          <w:sz w:val="24"/>
          <w:szCs w:val="24"/>
        </w:rPr>
        <w:t xml:space="preserve">2012 </w:t>
      </w:r>
      <w:r w:rsidR="00A01D23">
        <w:rPr>
          <w:sz w:val="24"/>
          <w:szCs w:val="24"/>
        </w:rPr>
        <w:t>№</w:t>
      </w:r>
      <w:r w:rsidR="00A01D23" w:rsidRPr="00A01D23">
        <w:rPr>
          <w:sz w:val="24"/>
          <w:szCs w:val="24"/>
        </w:rPr>
        <w:t xml:space="preserve"> 19</w:t>
      </w:r>
      <w:r w:rsidR="00A01D23">
        <w:rPr>
          <w:sz w:val="24"/>
          <w:szCs w:val="24"/>
        </w:rPr>
        <w:t xml:space="preserve"> </w:t>
      </w:r>
      <w:r w:rsidR="0045518B" w:rsidRPr="00347530">
        <w:rPr>
          <w:sz w:val="24"/>
          <w:szCs w:val="24"/>
        </w:rPr>
        <w:t>вред, причиненный в состоянии необходимой обороны</w:t>
      </w:r>
      <w:r w:rsidR="0045518B">
        <w:rPr>
          <w:sz w:val="24"/>
          <w:szCs w:val="24"/>
        </w:rPr>
        <w:t xml:space="preserve">, будет подлежать возмещению в случае, если превышены пределы необходимой обороны. </w:t>
      </w:r>
    </w:p>
    <w:p w:rsidR="0045518B" w:rsidRPr="00347530" w:rsidRDefault="0045518B" w:rsidP="0045518B">
      <w:pPr>
        <w:pStyle w:val="a3"/>
        <w:ind w:left="0"/>
        <w:rPr>
          <w:sz w:val="24"/>
          <w:szCs w:val="24"/>
        </w:rPr>
      </w:pPr>
      <w:r w:rsidRPr="00510258">
        <w:rPr>
          <w:b/>
          <w:bCs/>
          <w:sz w:val="24"/>
          <w:szCs w:val="24"/>
        </w:rPr>
        <w:t>Переформулированный аргумент</w:t>
      </w:r>
      <w:r w:rsidRPr="005102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347530">
        <w:rPr>
          <w:sz w:val="24"/>
          <w:szCs w:val="24"/>
        </w:rPr>
        <w:t>В силу вышеуказанных положений закона и судебной практики, вред, причиненный в состоянии необходимой обороны</w:t>
      </w:r>
      <w:r>
        <w:rPr>
          <w:sz w:val="24"/>
          <w:szCs w:val="24"/>
        </w:rPr>
        <w:t>, не подлежит возмещению в случае, если не было превышения пределов необходимой обороны</w:t>
      </w:r>
      <w:r w:rsidRPr="00347530">
        <w:rPr>
          <w:sz w:val="24"/>
          <w:szCs w:val="24"/>
        </w:rPr>
        <w:t>»</w:t>
      </w:r>
    </w:p>
    <w:p w:rsidR="0045518B" w:rsidRPr="00347530" w:rsidRDefault="0045518B" w:rsidP="00347530">
      <w:pPr>
        <w:pStyle w:val="a3"/>
        <w:ind w:left="0"/>
      </w:pPr>
    </w:p>
    <w:p w:rsidR="00347530" w:rsidRDefault="00A01D23" w:rsidP="00347530">
      <w:pPr>
        <w:pStyle w:val="a3"/>
        <w:numPr>
          <w:ilvl w:val="0"/>
          <w:numId w:val="3"/>
        </w:numPr>
        <w:ind w:left="0"/>
      </w:pPr>
      <w:r w:rsidRPr="00347530">
        <w:rPr>
          <w:b/>
          <w:bCs/>
          <w:sz w:val="24"/>
          <w:szCs w:val="24"/>
        </w:rPr>
        <w:t>Ошибка №</w:t>
      </w:r>
      <w:r>
        <w:rPr>
          <w:b/>
          <w:bCs/>
          <w:sz w:val="24"/>
          <w:szCs w:val="24"/>
        </w:rPr>
        <w:t>2</w:t>
      </w:r>
      <w:r w:rsidRPr="0034753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A01D23">
        <w:rPr>
          <w:sz w:val="24"/>
          <w:szCs w:val="24"/>
        </w:rPr>
        <w:t xml:space="preserve">п. </w:t>
      </w:r>
      <w:r w:rsidRPr="00A01D23">
        <w:rPr>
          <w:sz w:val="24"/>
          <w:szCs w:val="24"/>
        </w:rPr>
        <w:t>6</w:t>
      </w:r>
      <w:r w:rsidRPr="00A01D23">
        <w:rPr>
          <w:sz w:val="24"/>
          <w:szCs w:val="24"/>
        </w:rPr>
        <w:t xml:space="preserve"> меморандума</w:t>
      </w:r>
      <w:r w:rsidRPr="00A01D23">
        <w:rPr>
          <w:sz w:val="24"/>
          <w:szCs w:val="24"/>
        </w:rPr>
        <w:t>:</w:t>
      </w:r>
      <w:r w:rsidRPr="00A01D23">
        <w:rPr>
          <w:b/>
          <w:bCs/>
          <w:sz w:val="24"/>
          <w:szCs w:val="24"/>
        </w:rPr>
        <w:t xml:space="preserve"> </w:t>
      </w:r>
      <w:r w:rsidRPr="00A01D23">
        <w:rPr>
          <w:b/>
          <w:bCs/>
          <w:sz w:val="24"/>
          <w:szCs w:val="24"/>
        </w:rPr>
        <w:t>«</w:t>
      </w:r>
      <w:r w:rsidRPr="00A01D23">
        <w:rPr>
          <w:sz w:val="24"/>
          <w:szCs w:val="24"/>
        </w:rPr>
        <w:t xml:space="preserve">В связи с этим, Дуров А.П., оценивая опасность посягательства, мог </w:t>
      </w:r>
      <w:r w:rsidRPr="00A01D23">
        <w:rPr>
          <w:sz w:val="24"/>
          <w:szCs w:val="24"/>
          <w:highlight w:val="yellow"/>
        </w:rPr>
        <w:t>использовать все доступные ему в момент посягательства средства и способы защиты от него</w:t>
      </w:r>
      <w:r w:rsidRPr="00A01D23">
        <w:rPr>
          <w:sz w:val="24"/>
          <w:szCs w:val="24"/>
        </w:rPr>
        <w:t>»</w:t>
      </w:r>
      <w:r>
        <w:rPr>
          <w:sz w:val="24"/>
          <w:szCs w:val="24"/>
        </w:rPr>
        <w:t xml:space="preserve"> -</w:t>
      </w:r>
      <w:r>
        <w:t xml:space="preserve"> Дуров А.П. не мог использовать все доступные средства и способы защиты</w:t>
      </w:r>
    </w:p>
    <w:p w:rsidR="00A01D23" w:rsidRDefault="00A01D23" w:rsidP="00A01D23">
      <w:pPr>
        <w:pStyle w:val="a3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Обоснование:</w:t>
      </w:r>
      <w:r>
        <w:t xml:space="preserve"> </w:t>
      </w:r>
      <w:r w:rsidRPr="00347530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347530">
        <w:rPr>
          <w:sz w:val="24"/>
          <w:szCs w:val="24"/>
        </w:rPr>
        <w:t xml:space="preserve">п. </w:t>
      </w:r>
      <w:r>
        <w:rPr>
          <w:sz w:val="24"/>
          <w:szCs w:val="24"/>
        </w:rPr>
        <w:t xml:space="preserve">3 </w:t>
      </w:r>
      <w:r w:rsidRPr="00347530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347530">
        <w:rPr>
          <w:sz w:val="24"/>
          <w:szCs w:val="24"/>
        </w:rPr>
        <w:t xml:space="preserve"> Пленума Верховного Суда РФ от </w:t>
      </w:r>
      <w:r w:rsidRPr="00A01D23">
        <w:rPr>
          <w:sz w:val="24"/>
          <w:szCs w:val="24"/>
        </w:rPr>
        <w:t>27</w:t>
      </w:r>
      <w:r>
        <w:rPr>
          <w:sz w:val="24"/>
          <w:szCs w:val="24"/>
        </w:rPr>
        <w:t>.09.</w:t>
      </w:r>
      <w:r w:rsidRPr="00A01D23">
        <w:rPr>
          <w:sz w:val="24"/>
          <w:szCs w:val="24"/>
        </w:rPr>
        <w:t xml:space="preserve">2012 </w:t>
      </w:r>
      <w:r>
        <w:rPr>
          <w:sz w:val="24"/>
          <w:szCs w:val="24"/>
        </w:rPr>
        <w:t>№</w:t>
      </w:r>
      <w:r w:rsidRPr="00A01D23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, для необходимой обороны от посягательства, </w:t>
      </w:r>
      <w:r w:rsidRPr="00A01D23">
        <w:rPr>
          <w:sz w:val="24"/>
          <w:szCs w:val="24"/>
        </w:rPr>
        <w:t>сопряженн</w:t>
      </w:r>
      <w:r>
        <w:rPr>
          <w:sz w:val="24"/>
          <w:szCs w:val="24"/>
        </w:rPr>
        <w:t>ого</w:t>
      </w:r>
      <w:r w:rsidRPr="00A01D23">
        <w:rPr>
          <w:sz w:val="24"/>
          <w:szCs w:val="24"/>
        </w:rPr>
        <w:t xml:space="preserve"> с насилием, не опасным для жизни</w:t>
      </w:r>
      <w:r>
        <w:rPr>
          <w:sz w:val="24"/>
          <w:szCs w:val="24"/>
        </w:rPr>
        <w:t>, коим является угроза бутылкой (т.е. угроза побоев</w:t>
      </w:r>
      <w:r w:rsidR="00D702E9">
        <w:rPr>
          <w:sz w:val="24"/>
          <w:szCs w:val="24"/>
        </w:rPr>
        <w:t xml:space="preserve"> или причинения легкого вреда здоровью</w:t>
      </w:r>
      <w:r>
        <w:rPr>
          <w:sz w:val="24"/>
          <w:szCs w:val="24"/>
        </w:rPr>
        <w:t xml:space="preserve">), имеются пределы: не допускается совершение </w:t>
      </w:r>
      <w:r w:rsidRPr="00A01D23">
        <w:rPr>
          <w:sz w:val="24"/>
          <w:szCs w:val="24"/>
        </w:rPr>
        <w:t>умышленных действий, явно не соответствующих характеру и опасности посягательства.</w:t>
      </w:r>
    </w:p>
    <w:p w:rsidR="00A01D23" w:rsidRPr="00A01D23" w:rsidRDefault="00A01D23" w:rsidP="00A01D23">
      <w:pPr>
        <w:pStyle w:val="a3"/>
        <w:ind w:left="0"/>
      </w:pPr>
      <w:r w:rsidRPr="00510258">
        <w:rPr>
          <w:b/>
          <w:bCs/>
          <w:sz w:val="24"/>
          <w:szCs w:val="24"/>
        </w:rPr>
        <w:t>Переформулированный аргумент</w:t>
      </w:r>
      <w:r w:rsidRPr="005102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01D23">
        <w:rPr>
          <w:b/>
          <w:bCs/>
          <w:sz w:val="24"/>
          <w:szCs w:val="24"/>
        </w:rPr>
        <w:t>«</w:t>
      </w:r>
      <w:r w:rsidRPr="00A01D23">
        <w:rPr>
          <w:sz w:val="24"/>
          <w:szCs w:val="24"/>
        </w:rPr>
        <w:t xml:space="preserve">В связи с этим, Дуров А.П., оценивая опасность посягательства, мог </w:t>
      </w:r>
      <w:r w:rsidR="00D702E9">
        <w:rPr>
          <w:sz w:val="24"/>
          <w:szCs w:val="24"/>
        </w:rPr>
        <w:t xml:space="preserve">совершать </w:t>
      </w:r>
      <w:r>
        <w:rPr>
          <w:sz w:val="24"/>
          <w:szCs w:val="24"/>
        </w:rPr>
        <w:t>соразмерные этому посягательству действия</w:t>
      </w:r>
      <w:r w:rsidR="00465175">
        <w:rPr>
          <w:sz w:val="24"/>
          <w:szCs w:val="24"/>
        </w:rPr>
        <w:t xml:space="preserve">: </w:t>
      </w:r>
      <w:r w:rsidR="00D702E9">
        <w:rPr>
          <w:sz w:val="24"/>
          <w:szCs w:val="24"/>
        </w:rPr>
        <w:t>побои, причинение лёгкого вреда здоровью посягающего и пр.</w:t>
      </w:r>
      <w:r w:rsidRPr="00A01D23">
        <w:rPr>
          <w:sz w:val="24"/>
          <w:szCs w:val="24"/>
        </w:rPr>
        <w:t>»</w:t>
      </w:r>
    </w:p>
    <w:p w:rsidR="00A01D23" w:rsidRPr="00347530" w:rsidRDefault="00A01D23" w:rsidP="00A01D23">
      <w:pPr>
        <w:pStyle w:val="a3"/>
        <w:ind w:left="0"/>
      </w:pPr>
    </w:p>
    <w:p w:rsidR="00347530" w:rsidRDefault="00465175" w:rsidP="00347530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Ошибка №3:</w:t>
      </w:r>
      <w:r w:rsidR="008F7CB9">
        <w:rPr>
          <w:b/>
          <w:bCs/>
          <w:sz w:val="24"/>
          <w:szCs w:val="24"/>
        </w:rPr>
        <w:t xml:space="preserve"> </w:t>
      </w:r>
      <w:r w:rsidR="00351A84" w:rsidRPr="00DC70CB">
        <w:rPr>
          <w:sz w:val="24"/>
          <w:szCs w:val="24"/>
        </w:rPr>
        <w:t>п. 6 меморандума</w:t>
      </w:r>
      <w:r w:rsidR="00351A84" w:rsidRPr="00351A84">
        <w:rPr>
          <w:sz w:val="24"/>
          <w:szCs w:val="24"/>
        </w:rPr>
        <w:t>: «</w:t>
      </w:r>
      <w:r w:rsidR="008F7CB9" w:rsidRPr="00351A84">
        <w:rPr>
          <w:sz w:val="24"/>
          <w:szCs w:val="24"/>
        </w:rPr>
        <w:t xml:space="preserve">Более того, уголовно наказуемым деянием при превышении пределов необходимой обороны будет </w:t>
      </w:r>
      <w:r w:rsidR="008F7CB9" w:rsidRPr="00351A84">
        <w:rPr>
          <w:sz w:val="24"/>
          <w:szCs w:val="24"/>
          <w:highlight w:val="yellow"/>
        </w:rPr>
        <w:t>только</w:t>
      </w:r>
      <w:r w:rsidR="008F7CB9" w:rsidRPr="00351A84">
        <w:rPr>
          <w:sz w:val="24"/>
          <w:szCs w:val="24"/>
        </w:rPr>
        <w:t xml:space="preserve"> причинение вреда здоровью тяжкого или средней тяжести, что в данном случае не имело место быть, так как Смирнову О.В. был причинен легкий вред здоровью</w:t>
      </w:r>
      <w:r w:rsidR="00351A84" w:rsidRPr="00351A84">
        <w:rPr>
          <w:sz w:val="24"/>
          <w:szCs w:val="24"/>
        </w:rPr>
        <w:t>»</w:t>
      </w:r>
      <w:r w:rsidR="00351A84">
        <w:rPr>
          <w:sz w:val="24"/>
          <w:szCs w:val="24"/>
        </w:rPr>
        <w:t xml:space="preserve"> - не только</w:t>
      </w:r>
      <w:r w:rsidR="00351A84" w:rsidRPr="00351A84">
        <w:rPr>
          <w:sz w:val="24"/>
          <w:szCs w:val="24"/>
        </w:rPr>
        <w:t xml:space="preserve"> причинение вреда здоровью тяжкого или средней тяжести</w:t>
      </w:r>
      <w:r w:rsidR="00351A84">
        <w:rPr>
          <w:sz w:val="24"/>
          <w:szCs w:val="24"/>
        </w:rPr>
        <w:t xml:space="preserve"> при превышении пределов необходимой обороны наказуемо.</w:t>
      </w:r>
    </w:p>
    <w:p w:rsidR="00351A84" w:rsidRDefault="00351A84" w:rsidP="00351A84">
      <w:pPr>
        <w:pStyle w:val="a3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Обоснование</w:t>
      </w:r>
      <w:r w:rsidRPr="00351A84">
        <w:rPr>
          <w:sz w:val="24"/>
          <w:szCs w:val="24"/>
        </w:rPr>
        <w:t>:</w:t>
      </w:r>
      <w:r>
        <w:rPr>
          <w:sz w:val="24"/>
          <w:szCs w:val="24"/>
        </w:rPr>
        <w:t xml:space="preserve"> В соответствии со ст. 108 УК РФ уголовно наказуемым деянием при превышении пределов необходимой обороны будет ещё и убийство.</w:t>
      </w:r>
    </w:p>
    <w:p w:rsidR="00351A84" w:rsidRDefault="00351A84" w:rsidP="00351A84">
      <w:pPr>
        <w:pStyle w:val="a3"/>
        <w:ind w:left="0"/>
        <w:rPr>
          <w:sz w:val="24"/>
          <w:szCs w:val="24"/>
        </w:rPr>
      </w:pPr>
      <w:r w:rsidRPr="00510258">
        <w:rPr>
          <w:b/>
          <w:bCs/>
          <w:sz w:val="24"/>
          <w:szCs w:val="24"/>
        </w:rPr>
        <w:t>Переформулированный аргумент</w:t>
      </w:r>
      <w:r w:rsidRPr="005102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51A84">
        <w:rPr>
          <w:sz w:val="24"/>
          <w:szCs w:val="24"/>
        </w:rPr>
        <w:t xml:space="preserve">«Более того, уголовно наказуемым деянием при превышении пределов необходимой обороны будет </w:t>
      </w:r>
      <w:r>
        <w:rPr>
          <w:sz w:val="24"/>
          <w:szCs w:val="24"/>
        </w:rPr>
        <w:t xml:space="preserve">только, убийство, </w:t>
      </w:r>
      <w:r w:rsidRPr="00351A84">
        <w:rPr>
          <w:sz w:val="24"/>
          <w:szCs w:val="24"/>
        </w:rPr>
        <w:t>причинение вреда здоровью тяжкого или средней тяжести, что в данном случае не имело место быть, так как Смирнову О.В. был причинен легкий вред здоровью»</w:t>
      </w:r>
    </w:p>
    <w:p w:rsidR="00351A84" w:rsidRPr="00351A84" w:rsidRDefault="00351A84" w:rsidP="00351A84">
      <w:pPr>
        <w:pStyle w:val="a3"/>
        <w:ind w:left="0"/>
        <w:rPr>
          <w:sz w:val="24"/>
          <w:szCs w:val="24"/>
        </w:rPr>
      </w:pPr>
    </w:p>
    <w:p w:rsidR="00347530" w:rsidRPr="00347530" w:rsidRDefault="00347530" w:rsidP="00DC70CB">
      <w:pPr>
        <w:pStyle w:val="a3"/>
        <w:ind w:left="0"/>
      </w:pPr>
    </w:p>
    <w:sectPr w:rsidR="00347530" w:rsidRPr="0034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BE7"/>
    <w:multiLevelType w:val="hybridMultilevel"/>
    <w:tmpl w:val="8CC2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120E"/>
    <w:multiLevelType w:val="hybridMultilevel"/>
    <w:tmpl w:val="8E42F66E"/>
    <w:lvl w:ilvl="0" w:tplc="14C8B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974F8"/>
    <w:multiLevelType w:val="hybridMultilevel"/>
    <w:tmpl w:val="3BB8807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B14C03"/>
    <w:multiLevelType w:val="hybridMultilevel"/>
    <w:tmpl w:val="3BB880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1662888">
    <w:abstractNumId w:val="0"/>
  </w:num>
  <w:num w:numId="2" w16cid:durableId="337850466">
    <w:abstractNumId w:val="3"/>
  </w:num>
  <w:num w:numId="3" w16cid:durableId="788279222">
    <w:abstractNumId w:val="2"/>
  </w:num>
  <w:num w:numId="4" w16cid:durableId="69403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C0"/>
    <w:rsid w:val="00124D16"/>
    <w:rsid w:val="00347530"/>
    <w:rsid w:val="00351A84"/>
    <w:rsid w:val="003F20C0"/>
    <w:rsid w:val="0045518B"/>
    <w:rsid w:val="00465175"/>
    <w:rsid w:val="004A7FCD"/>
    <w:rsid w:val="00510258"/>
    <w:rsid w:val="00847A12"/>
    <w:rsid w:val="008F7CB9"/>
    <w:rsid w:val="009E0CF4"/>
    <w:rsid w:val="00A01D23"/>
    <w:rsid w:val="00A674FD"/>
    <w:rsid w:val="00B4075A"/>
    <w:rsid w:val="00D702E9"/>
    <w:rsid w:val="00DC1F01"/>
    <w:rsid w:val="00DC70CB"/>
    <w:rsid w:val="00E157D3"/>
    <w:rsid w:val="00F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71AA"/>
  <w15:chartTrackingRefBased/>
  <w15:docId w15:val="{BFA4668E-8854-4940-A4E8-1B5D97D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C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47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4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Пашков</dc:creator>
  <cp:keywords/>
  <dc:description/>
  <cp:lastModifiedBy>Николай Пашков</cp:lastModifiedBy>
  <cp:revision>12</cp:revision>
  <dcterms:created xsi:type="dcterms:W3CDTF">2023-02-12T07:21:00Z</dcterms:created>
  <dcterms:modified xsi:type="dcterms:W3CDTF">2023-02-12T09:40:00Z</dcterms:modified>
</cp:coreProperties>
</file>