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3B" w:rsidRDefault="00213C3B">
      <w:pPr>
        <w:rPr>
          <w:color w:val="000000"/>
          <w:sz w:val="30"/>
          <w:szCs w:val="3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3273" w:rsidTr="00B33273">
        <w:tc>
          <w:tcPr>
            <w:tcW w:w="3190" w:type="dxa"/>
          </w:tcPr>
          <w:p w:rsidR="00B33273" w:rsidRDefault="00B33273">
            <w:r>
              <w:t>Ошибка</w:t>
            </w:r>
          </w:p>
        </w:tc>
        <w:tc>
          <w:tcPr>
            <w:tcW w:w="3190" w:type="dxa"/>
          </w:tcPr>
          <w:p w:rsidR="00B33273" w:rsidRDefault="00B33273">
            <w:r>
              <w:t>Объяснение</w:t>
            </w:r>
          </w:p>
        </w:tc>
        <w:tc>
          <w:tcPr>
            <w:tcW w:w="3191" w:type="dxa"/>
          </w:tcPr>
          <w:p w:rsidR="00B33273" w:rsidRDefault="00B33273">
            <w:r>
              <w:t>Исправленная ошибка</w:t>
            </w:r>
          </w:p>
        </w:tc>
      </w:tr>
      <w:tr w:rsidR="00B33273" w:rsidTr="00B33273">
        <w:tc>
          <w:tcPr>
            <w:tcW w:w="3190" w:type="dxa"/>
          </w:tcPr>
          <w:p w:rsidR="00B33273" w:rsidRPr="00B33273" w:rsidRDefault="00B33273" w:rsidP="00E0389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3C3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ст. 1079 </w:t>
            </w:r>
            <w:r w:rsidRPr="00213C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ГК РФ  </w:t>
            </w:r>
            <w:r w:rsidRPr="00213C3B">
              <w:rPr>
                <w:rFonts w:ascii="Times New Roman" w:hAnsi="Times New Roman" w:cs="Times New Roman"/>
                <w:sz w:val="24"/>
                <w:szCs w:val="24"/>
              </w:rPr>
              <w:t xml:space="preserve">и п. 18 Постановления Пленума ВС РФ от 26.01.2010 № 1, под источником повышенной опасности понимается </w:t>
            </w:r>
            <w:r w:rsidRPr="00213C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объект</w:t>
            </w:r>
            <w:r w:rsidRPr="00213C3B">
              <w:rPr>
                <w:rFonts w:ascii="Times New Roman" w:hAnsi="Times New Roman" w:cs="Times New Roman"/>
                <w:sz w:val="24"/>
                <w:szCs w:val="24"/>
              </w:rPr>
              <w:t xml:space="preserve">, которой создает повышенную вероятность причинения вреда из-за невозможности полного </w:t>
            </w:r>
            <w:proofErr w:type="gramStart"/>
            <w:r w:rsidRPr="00213C3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3C3B">
              <w:rPr>
                <w:rFonts w:ascii="Times New Roman" w:hAnsi="Times New Roman" w:cs="Times New Roman"/>
                <w:sz w:val="24"/>
                <w:szCs w:val="24"/>
              </w:rPr>
              <w:t xml:space="preserve"> ним со стороны человека. </w:t>
            </w:r>
          </w:p>
        </w:tc>
        <w:tc>
          <w:tcPr>
            <w:tcW w:w="3190" w:type="dxa"/>
          </w:tcPr>
          <w:p w:rsidR="00B33273" w:rsidRPr="00E0389B" w:rsidRDefault="00CF519E" w:rsidP="00E0389B">
            <w:pPr>
              <w:pStyle w:val="a4"/>
              <w:numPr>
                <w:ilvl w:val="0"/>
                <w:numId w:val="4"/>
              </w:numPr>
              <w:ind w:left="354" w:firstLine="6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0389B" w:rsidRPr="00E03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указано, на 1079 статью </w:t>
            </w:r>
            <w:proofErr w:type="gramStart"/>
            <w:r w:rsidR="00E0389B" w:rsidRPr="00E03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какого</w:t>
            </w:r>
            <w:proofErr w:type="gramEnd"/>
            <w:r w:rsidR="00E03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НПА ссылается Истец</w:t>
            </w:r>
          </w:p>
          <w:p w:rsidR="00E0389B" w:rsidRDefault="00E0389B" w:rsidP="00E0389B">
            <w:pPr>
              <w:pStyle w:val="a4"/>
              <w:numPr>
                <w:ilvl w:val="0"/>
                <w:numId w:val="4"/>
              </w:numPr>
              <w:ind w:left="354" w:firstLine="6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 дано определение источника повышенной опасности</w:t>
            </w:r>
          </w:p>
        </w:tc>
        <w:tc>
          <w:tcPr>
            <w:tcW w:w="3191" w:type="dxa"/>
          </w:tcPr>
          <w:p w:rsidR="00B33273" w:rsidRDefault="00B33273">
            <w:r w:rsidRPr="00213C3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18 Постановления Пленума ВС РФ от 26.01.2010 № 1, под источником повышенной опасности понимается </w:t>
            </w:r>
            <w:r w:rsidRPr="00213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деятельность, которая </w:t>
            </w:r>
            <w:r w:rsidRPr="00213C3B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повышенную вероятность причинения вреда из-за невозможности полного </w:t>
            </w:r>
            <w:proofErr w:type="gramStart"/>
            <w:r w:rsidRPr="00213C3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3C3B">
              <w:rPr>
                <w:rFonts w:ascii="Times New Roman" w:hAnsi="Times New Roman" w:cs="Times New Roman"/>
                <w:sz w:val="24"/>
                <w:szCs w:val="24"/>
              </w:rPr>
              <w:t xml:space="preserve"> ней со стороны человека</w:t>
            </w:r>
          </w:p>
        </w:tc>
      </w:tr>
      <w:tr w:rsidR="00B33273" w:rsidTr="00B33273">
        <w:tc>
          <w:tcPr>
            <w:tcW w:w="3190" w:type="dxa"/>
          </w:tcPr>
          <w:p w:rsidR="00B33273" w:rsidRPr="008D08F4" w:rsidRDefault="007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 xml:space="preserve">Дуров А.П. действительно причинил вред здоровью (телесные увечья) и имуществу (порча куртки и брюк) Смирнову О.В., однако такой вред был причинен в состоянии необходимой обороны, что в рамках гражданского права является основанием, освобождающим от гражданской ответственности. В силу вышеуказанных положений закона и судебной практики, вред, причиненный в состоянии необходимой обороны, </w:t>
            </w:r>
            <w:r w:rsidRPr="008D0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любом случае</w:t>
            </w: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возмещению, так как лицо предотвращает потенциальный вред, который мог быть ему причинен.</w:t>
            </w:r>
          </w:p>
        </w:tc>
        <w:tc>
          <w:tcPr>
            <w:tcW w:w="3190" w:type="dxa"/>
          </w:tcPr>
          <w:p w:rsidR="007F67A1" w:rsidRPr="008D08F4" w:rsidRDefault="007F67A1" w:rsidP="008D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>п. 12 Постановление Пленума Верховного Суда РФ от 26.01.2010 № 1</w:t>
            </w: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>, вред, причиненный в состоянии необходимой обороны</w:t>
            </w:r>
            <w:r w:rsidR="008D0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08F4" w:rsidRPr="008D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возмещается на общих основаниях только в случае превышения ее пределов. </w:t>
            </w:r>
          </w:p>
        </w:tc>
        <w:tc>
          <w:tcPr>
            <w:tcW w:w="3191" w:type="dxa"/>
          </w:tcPr>
          <w:p w:rsidR="00B33273" w:rsidRPr="008D08F4" w:rsidRDefault="007F67A1" w:rsidP="007F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>Дуров А.П. действительно причинил вред здоровью (телесные увечья) и имуществу (порча куртки и брюк) Смирнову О.В., однако такой вред был причинен в состоянии необходимой обороны, что в рамках гражданского права является основанием, освобождающим от гражданской ответственности. В силу вышеуказанных положений закона и судебной практики, вред, причиненный в состоянии необходимой обороны</w:t>
            </w:r>
            <w:r w:rsidR="008D0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>подлежит возмещению,</w:t>
            </w: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 xml:space="preserve"> только если не превышены ее пределы</w:t>
            </w:r>
            <w:r w:rsidRPr="008D0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273" w:rsidTr="00B33273">
        <w:tc>
          <w:tcPr>
            <w:tcW w:w="3190" w:type="dxa"/>
          </w:tcPr>
          <w:p w:rsidR="00B33273" w:rsidRPr="00620D47" w:rsidRDefault="00C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Дуров А.П. </w:t>
            </w:r>
            <w:r w:rsidRPr="00620D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умышленно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 совершил преступление, поскольку он осознавал общественную опасность своих действий (командуя собаке нападать, лицо осознает, что совершает противоправное посягательство на здоровье Смирнова О.В.), предвидел возможность наступления общественно опасных последствий (что в результате нападения 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собаки потерпевшему будет причинен вред) и сознательно допускал факт причинения вреда здоровью либо относился к нему безразлично (что собака не просто припугнет, а</w:t>
            </w:r>
            <w:proofErr w:type="gramEnd"/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 ещё покусает)</w:t>
            </w:r>
          </w:p>
        </w:tc>
        <w:tc>
          <w:tcPr>
            <w:tcW w:w="3190" w:type="dxa"/>
          </w:tcPr>
          <w:p w:rsidR="00B33273" w:rsidRPr="00620D47" w:rsidRDefault="00CF519E" w:rsidP="0062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совершенного Дуровым А. П. деяния был косвенный умысел. Осознание опасности своих действий, осознание возможности наступления общественно опасных последствий, сознательное допущение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причинения вреда здоровью либо отно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 к нему безразлично 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>– признаки косвенного</w:t>
            </w:r>
            <w:r w:rsidR="00620D47"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 умысла. Наступление общественно опасных </w:t>
            </w:r>
            <w:r w:rsidR="00620D47" w:rsidRPr="00620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не было целью деяния, совершенного А. П. Дуровым, что исключает наличие прямого умысла в его деяниях.</w:t>
            </w:r>
          </w:p>
        </w:tc>
        <w:tc>
          <w:tcPr>
            <w:tcW w:w="3191" w:type="dxa"/>
          </w:tcPr>
          <w:p w:rsidR="00B33273" w:rsidRPr="00620D47" w:rsidRDefault="00620D47" w:rsidP="0062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Дуров А.П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 совершил преступление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 с косвенным умыслом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, поскольку он осознавал общественную опасность своих действий (командуя собаке нападать, лицо осознает, что совершает противоправное посягательство на здоровье Смирнова О.В.), предвидел возможность наступления общественно опасных последствий (что в результате нападения </w:t>
            </w:r>
            <w:r w:rsidRPr="00620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собаки потерпевшему будет причинен вред) и сознательно допускал факт причинения вреда здоровью либо относился к нему безразлично (что собака не просто</w:t>
            </w:r>
            <w:proofErr w:type="gramEnd"/>
            <w:r w:rsidRPr="00620D47">
              <w:rPr>
                <w:rFonts w:ascii="Times New Roman" w:hAnsi="Times New Roman" w:cs="Times New Roman"/>
                <w:sz w:val="24"/>
                <w:szCs w:val="24"/>
              </w:rPr>
              <w:t xml:space="preserve"> припугнет, а ещё покусает)</w:t>
            </w:r>
          </w:p>
        </w:tc>
      </w:tr>
      <w:tr w:rsidR="00B33273" w:rsidTr="00B33273">
        <w:tc>
          <w:tcPr>
            <w:tcW w:w="3190" w:type="dxa"/>
          </w:tcPr>
          <w:p w:rsidR="00B33273" w:rsidRDefault="00B33273">
            <w:bookmarkStart w:id="0" w:name="_GoBack"/>
            <w:bookmarkEnd w:id="0"/>
          </w:p>
        </w:tc>
        <w:tc>
          <w:tcPr>
            <w:tcW w:w="3190" w:type="dxa"/>
          </w:tcPr>
          <w:p w:rsidR="00B33273" w:rsidRDefault="00B33273"/>
        </w:tc>
        <w:tc>
          <w:tcPr>
            <w:tcW w:w="3191" w:type="dxa"/>
          </w:tcPr>
          <w:p w:rsidR="00B33273" w:rsidRDefault="00B33273"/>
        </w:tc>
      </w:tr>
      <w:tr w:rsidR="00B33273" w:rsidTr="00B33273">
        <w:tc>
          <w:tcPr>
            <w:tcW w:w="3190" w:type="dxa"/>
          </w:tcPr>
          <w:p w:rsidR="00B33273" w:rsidRDefault="00B33273"/>
        </w:tc>
        <w:tc>
          <w:tcPr>
            <w:tcW w:w="3190" w:type="dxa"/>
          </w:tcPr>
          <w:p w:rsidR="00B33273" w:rsidRDefault="00B33273"/>
        </w:tc>
        <w:tc>
          <w:tcPr>
            <w:tcW w:w="3191" w:type="dxa"/>
          </w:tcPr>
          <w:p w:rsidR="00B33273" w:rsidRDefault="00B33273"/>
        </w:tc>
      </w:tr>
    </w:tbl>
    <w:p w:rsidR="00B33273" w:rsidRDefault="00E038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Аргумент (ответчик): Согласно части 2.1 статьи 37 УК РФ, н</w:t>
      </w:r>
      <w:r w:rsidR="00B33273" w:rsidRPr="00B33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являются превышением пределов необходимой обороны действия обороняющегося лица, если это лицо вследствие </w:t>
      </w:r>
      <w:r w:rsidR="00B33273" w:rsidRPr="008D08F4">
        <w:rPr>
          <w:rFonts w:ascii="Times New Roman" w:hAnsi="Times New Roman" w:cs="Times New Roman"/>
          <w:sz w:val="24"/>
          <w:szCs w:val="24"/>
          <w:shd w:val="clear" w:color="auto" w:fill="FFFFFF"/>
        </w:rPr>
        <w:t>неожиданности</w:t>
      </w:r>
      <w:r w:rsidR="00B33273" w:rsidRPr="00B33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посягательства не могло объективно оценить степень и характер опасности нападения.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Соответственно, </w:t>
      </w:r>
      <w:r w:rsidR="00CF519E" w:rsidRPr="00CF519E">
        <w:rPr>
          <w:rFonts w:ascii="Times New Roman" w:hAnsi="Times New Roman" w:cs="Times New Roman"/>
          <w:sz w:val="24"/>
          <w:szCs w:val="24"/>
        </w:rPr>
        <w:t>Дуров А.П.</w:t>
      </w:r>
      <w:r w:rsidR="00CF519E">
        <w:rPr>
          <w:rFonts w:ascii="Times New Roman" w:hAnsi="Times New Roman" w:cs="Times New Roman"/>
          <w:sz w:val="24"/>
          <w:szCs w:val="24"/>
        </w:rPr>
        <w:t xml:space="preserve"> причинил вред Смирнову О. В. вследствие неожиданного резкого выпада в его сторону. Он не успел оценить степень опасности рывка и прибег к необходимой обороне.</w:t>
      </w:r>
    </w:p>
    <w:p w:rsidR="00E0389B" w:rsidRPr="00CF519E" w:rsidRDefault="00E038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Аргумент (истец): Согласно пункту 10 статьи 29 ГПК РФ, в</w:t>
      </w:r>
      <w:r w:rsidRPr="00CF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ыбор между несколькими судами, которым согласно настоящей статье подсудно дело, принадлежит истцу.</w:t>
      </w:r>
      <w:r w:rsidRPr="00CF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Соответственно, </w:t>
      </w:r>
      <w:r w:rsidRPr="00CF519E">
        <w:rPr>
          <w:rFonts w:ascii="Times New Roman" w:hAnsi="Times New Roman" w:cs="Times New Roman"/>
          <w:sz w:val="24"/>
          <w:szCs w:val="24"/>
        </w:rPr>
        <w:t>Смирнов О.В.</w:t>
      </w:r>
      <w:r w:rsidRPr="00CF519E">
        <w:rPr>
          <w:rFonts w:ascii="Times New Roman" w:hAnsi="Times New Roman" w:cs="Times New Roman"/>
          <w:sz w:val="24"/>
          <w:szCs w:val="24"/>
        </w:rPr>
        <w:t xml:space="preserve"> </w:t>
      </w:r>
      <w:r w:rsidRPr="00CF519E">
        <w:rPr>
          <w:rFonts w:ascii="Times New Roman" w:hAnsi="Times New Roman" w:cs="Times New Roman"/>
          <w:sz w:val="24"/>
          <w:szCs w:val="24"/>
        </w:rPr>
        <w:t xml:space="preserve">при выборе подсудности </w:t>
      </w:r>
      <w:r w:rsidRPr="00CF519E">
        <w:rPr>
          <w:rFonts w:ascii="Times New Roman" w:hAnsi="Times New Roman" w:cs="Times New Roman"/>
          <w:sz w:val="24"/>
          <w:szCs w:val="24"/>
        </w:rPr>
        <w:t>мог</w:t>
      </w:r>
      <w:r w:rsidRPr="00CF519E">
        <w:rPr>
          <w:rFonts w:ascii="Times New Roman" w:hAnsi="Times New Roman" w:cs="Times New Roman"/>
          <w:sz w:val="24"/>
          <w:szCs w:val="24"/>
        </w:rPr>
        <w:t xml:space="preserve"> руководствоваться</w:t>
      </w:r>
      <w:r w:rsidRPr="00CF519E">
        <w:rPr>
          <w:rFonts w:ascii="Times New Roman" w:hAnsi="Times New Roman" w:cs="Times New Roman"/>
          <w:sz w:val="24"/>
          <w:szCs w:val="24"/>
        </w:rPr>
        <w:t xml:space="preserve"> как местом жительства истца, так и местом причинения вреда.</w:t>
      </w:r>
    </w:p>
    <w:p w:rsidR="00B33273" w:rsidRPr="00B33273" w:rsidRDefault="00B33273">
      <w:pPr>
        <w:rPr>
          <w:rFonts w:ascii="Times New Roman" w:hAnsi="Times New Roman" w:cs="Times New Roman"/>
          <w:sz w:val="24"/>
          <w:szCs w:val="24"/>
        </w:rPr>
      </w:pPr>
    </w:p>
    <w:sectPr w:rsidR="00B33273" w:rsidRPr="00B3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544A"/>
    <w:multiLevelType w:val="hybridMultilevel"/>
    <w:tmpl w:val="BD2CF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1C51"/>
    <w:multiLevelType w:val="hybridMultilevel"/>
    <w:tmpl w:val="B4EC6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70C60"/>
    <w:multiLevelType w:val="hybridMultilevel"/>
    <w:tmpl w:val="CBFA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F5B52"/>
    <w:multiLevelType w:val="hybridMultilevel"/>
    <w:tmpl w:val="A52A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3B"/>
    <w:rsid w:val="00213C3B"/>
    <w:rsid w:val="002B703A"/>
    <w:rsid w:val="00620D47"/>
    <w:rsid w:val="007F67A1"/>
    <w:rsid w:val="008D08F4"/>
    <w:rsid w:val="00B33273"/>
    <w:rsid w:val="00CF4E3E"/>
    <w:rsid w:val="00CF519E"/>
    <w:rsid w:val="00E0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C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3C3B"/>
    <w:pPr>
      <w:ind w:left="720"/>
      <w:contextualSpacing/>
    </w:pPr>
  </w:style>
  <w:style w:type="table" w:styleId="a5">
    <w:name w:val="Table Grid"/>
    <w:basedOn w:val="a1"/>
    <w:uiPriority w:val="59"/>
    <w:rsid w:val="00B3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C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3C3B"/>
    <w:pPr>
      <w:ind w:left="720"/>
      <w:contextualSpacing/>
    </w:pPr>
  </w:style>
  <w:style w:type="table" w:styleId="a5">
    <w:name w:val="Table Grid"/>
    <w:basedOn w:val="a1"/>
    <w:uiPriority w:val="59"/>
    <w:rsid w:val="00B3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2023-02-12T07:13:00Z</dcterms:created>
  <dcterms:modified xsi:type="dcterms:W3CDTF">2023-02-12T09:29:00Z</dcterms:modified>
</cp:coreProperties>
</file>