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4F" w:rsidRPr="000D0404" w:rsidRDefault="00825B4F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>Меморандум обвинения:</w:t>
      </w:r>
    </w:p>
    <w:p w:rsidR="00825B4F" w:rsidRPr="000D0404" w:rsidRDefault="00825B4F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 xml:space="preserve">Ошибка: </w:t>
      </w:r>
      <w:r w:rsidR="009B3720" w:rsidRPr="000D0404">
        <w:rPr>
          <w:rFonts w:ascii="Times New Roman" w:hAnsi="Times New Roman" w:cs="Times New Roman"/>
          <w:sz w:val="28"/>
          <w:szCs w:val="28"/>
        </w:rPr>
        <w:t>п. 14 «</w:t>
      </w:r>
      <w:r w:rsidRPr="000D0404">
        <w:rPr>
          <w:rFonts w:ascii="Times New Roman" w:hAnsi="Times New Roman" w:cs="Times New Roman"/>
          <w:sz w:val="28"/>
          <w:szCs w:val="28"/>
        </w:rPr>
        <w:t>Согласно ч. 5 ст. 29 ГПК РФ, иск о возмещении вреда, причиненного увечьем, иным повреждением здоровья, может быть предъявлен истцо</w:t>
      </w:r>
      <w:r w:rsidR="009B3720" w:rsidRPr="000D0404">
        <w:rPr>
          <w:rFonts w:ascii="Times New Roman" w:hAnsi="Times New Roman" w:cs="Times New Roman"/>
          <w:sz w:val="28"/>
          <w:szCs w:val="28"/>
        </w:rPr>
        <w:t>м в суд по месту его жительства».</w:t>
      </w:r>
    </w:p>
    <w:p w:rsidR="00F801BC" w:rsidRPr="000D0404" w:rsidRDefault="00825B4F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>Обоснование: В соответствии с ч. 5 ст. 29 ГПК РФ иск о возмещении вреда может быть предъявлен истцу как по месту жительства, так и по месту причинения вреда.</w:t>
      </w:r>
    </w:p>
    <w:p w:rsidR="00825B4F" w:rsidRPr="000D0404" w:rsidRDefault="00825B4F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>Новый аргумент:</w:t>
      </w:r>
      <w:r w:rsidR="009B3720" w:rsidRPr="000D0404">
        <w:rPr>
          <w:rFonts w:ascii="Times New Roman" w:hAnsi="Times New Roman" w:cs="Times New Roman"/>
          <w:sz w:val="28"/>
          <w:szCs w:val="28"/>
        </w:rPr>
        <w:t xml:space="preserve"> </w:t>
      </w:r>
      <w:r w:rsidR="009B3720" w:rsidRPr="000D0404">
        <w:rPr>
          <w:rFonts w:ascii="Times New Roman" w:hAnsi="Times New Roman" w:cs="Times New Roman"/>
          <w:sz w:val="28"/>
          <w:szCs w:val="28"/>
        </w:rPr>
        <w:t>Согласно ч. 5 ст. 29 ГПК РФ</w:t>
      </w:r>
      <w:r w:rsidR="009B3720" w:rsidRPr="000D0404">
        <w:rPr>
          <w:rFonts w:ascii="Times New Roman" w:hAnsi="Times New Roman" w:cs="Times New Roman"/>
          <w:sz w:val="28"/>
          <w:szCs w:val="28"/>
        </w:rPr>
        <w:t xml:space="preserve"> и п.2 </w:t>
      </w:r>
      <w:r w:rsidR="009B3720" w:rsidRPr="000D04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Постановления ВС </w:t>
      </w:r>
      <w:r w:rsidR="009B3720" w:rsidRPr="000D0404">
        <w:rPr>
          <w:rFonts w:ascii="Times New Roman" w:hAnsi="Times New Roman" w:cs="Times New Roman"/>
          <w:bCs/>
          <w:color w:val="000000"/>
          <w:sz w:val="28"/>
          <w:szCs w:val="28"/>
        </w:rPr>
        <w:t>от 26 января 2010 г. N 1</w:t>
      </w:r>
      <w:r w:rsidR="009B3720" w:rsidRPr="000D0404">
        <w:rPr>
          <w:rFonts w:ascii="Times New Roman" w:hAnsi="Times New Roman" w:cs="Times New Roman"/>
          <w:sz w:val="28"/>
          <w:szCs w:val="28"/>
        </w:rPr>
        <w:t xml:space="preserve">, иск о возмещении вреда, причиненного увечьем, иным повреждением здоровья, может быть предъявлен истцом </w:t>
      </w:r>
      <w:r w:rsidR="009B3720" w:rsidRPr="000D0404">
        <w:rPr>
          <w:rFonts w:ascii="Times New Roman" w:hAnsi="Times New Roman" w:cs="Times New Roman"/>
          <w:sz w:val="28"/>
          <w:szCs w:val="28"/>
        </w:rPr>
        <w:t>как по общему правилу территориальной подсудности, так и в суд</w:t>
      </w:r>
      <w:r w:rsidR="009B3720" w:rsidRPr="000D0404">
        <w:rPr>
          <w:rFonts w:ascii="Times New Roman" w:hAnsi="Times New Roman" w:cs="Times New Roman"/>
          <w:sz w:val="28"/>
          <w:szCs w:val="28"/>
        </w:rPr>
        <w:t xml:space="preserve"> по месту его жительства</w:t>
      </w:r>
      <w:r w:rsidR="009B3720" w:rsidRPr="000D0404">
        <w:rPr>
          <w:rFonts w:ascii="Times New Roman" w:hAnsi="Times New Roman" w:cs="Times New Roman"/>
          <w:sz w:val="28"/>
          <w:szCs w:val="28"/>
        </w:rPr>
        <w:t xml:space="preserve"> или месту причинения вреда. </w:t>
      </w:r>
      <w:r w:rsidR="009B3720" w:rsidRPr="000D0404">
        <w:rPr>
          <w:rFonts w:ascii="Times New Roman" w:hAnsi="Times New Roman" w:cs="Times New Roman"/>
          <w:sz w:val="28"/>
          <w:szCs w:val="28"/>
        </w:rPr>
        <w:t xml:space="preserve">Поскольку Смирнов О.В. </w:t>
      </w:r>
      <w:r w:rsidR="009B3720" w:rsidRPr="000D0404">
        <w:rPr>
          <w:rFonts w:ascii="Times New Roman" w:hAnsi="Times New Roman" w:cs="Times New Roman"/>
          <w:sz w:val="28"/>
          <w:szCs w:val="28"/>
        </w:rPr>
        <w:t>местом жительства и местом причинения вреда является г. Троицк</w:t>
      </w:r>
      <w:r w:rsidR="009B3720" w:rsidRPr="000D0404">
        <w:rPr>
          <w:rFonts w:ascii="Times New Roman" w:hAnsi="Times New Roman" w:cs="Times New Roman"/>
          <w:sz w:val="28"/>
          <w:szCs w:val="28"/>
        </w:rPr>
        <w:t>, то он имел право обратиться с иском по месту своего жительства, то есть в Троицкий районный суд г. Москвы.</w:t>
      </w:r>
    </w:p>
    <w:p w:rsidR="009B3720" w:rsidRPr="000D0404" w:rsidRDefault="009B3720" w:rsidP="00F801BC">
      <w:pPr>
        <w:pStyle w:val="aligncenter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801BC" w:rsidRPr="000D0404" w:rsidRDefault="00F801BC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>Меморандум зашиты:</w:t>
      </w:r>
    </w:p>
    <w:p w:rsidR="00F801BC" w:rsidRPr="000D0404" w:rsidRDefault="009B3720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>Ошибка: п. 2 «</w:t>
      </w:r>
      <w:r w:rsidRPr="000D0404">
        <w:rPr>
          <w:rFonts w:ascii="Times New Roman" w:hAnsi="Times New Roman" w:cs="Times New Roman"/>
          <w:sz w:val="28"/>
          <w:szCs w:val="28"/>
        </w:rPr>
        <w:t>защитой определенных интересов от посягательства, сопряженного с насилием, либо с непосредственным применением такового</w:t>
      </w:r>
      <w:r w:rsidRPr="000D0404">
        <w:rPr>
          <w:rFonts w:ascii="Times New Roman" w:hAnsi="Times New Roman" w:cs="Times New Roman"/>
          <w:sz w:val="28"/>
          <w:szCs w:val="28"/>
        </w:rPr>
        <w:t>».</w:t>
      </w:r>
    </w:p>
    <w:p w:rsidR="009B3720" w:rsidRPr="000D0404" w:rsidRDefault="009B3720" w:rsidP="00F801B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04">
        <w:rPr>
          <w:rFonts w:ascii="Times New Roman" w:hAnsi="Times New Roman" w:cs="Times New Roman"/>
          <w:sz w:val="28"/>
          <w:szCs w:val="28"/>
        </w:rPr>
        <w:t xml:space="preserve">Обоснование: Согласно ст. 37 УК РФ </w:t>
      </w:r>
      <w:r w:rsidR="00F801BC" w:rsidRPr="000D0404">
        <w:rPr>
          <w:rFonts w:ascii="Times New Roman" w:hAnsi="Times New Roman" w:cs="Times New Roman"/>
          <w:sz w:val="28"/>
          <w:szCs w:val="28"/>
        </w:rPr>
        <w:t>«</w:t>
      </w:r>
      <w:r w:rsidR="00F801BC"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является преступлением причинение вреда посягающему лицу в</w:t>
      </w:r>
      <w:r w:rsidR="00F801BC"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состоянии необходимой обороны, &lt;…&gt;</w:t>
      </w:r>
      <w:r w:rsidR="00F801BC"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это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</w:t>
      </w:r>
      <w:r w:rsidR="00F801BC"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801BC"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01BC"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случае имела место угроза причинения вреда Дурову А. П., а не непосредственное применение такового. </w:t>
      </w:r>
    </w:p>
    <w:p w:rsidR="00F801BC" w:rsidRPr="000D0404" w:rsidRDefault="00F801BC" w:rsidP="00F801B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аргумент: </w:t>
      </w:r>
      <w:r w:rsidRPr="000D0404">
        <w:rPr>
          <w:rFonts w:ascii="Times New Roman" w:hAnsi="Times New Roman" w:cs="Times New Roman"/>
          <w:sz w:val="28"/>
          <w:szCs w:val="28"/>
        </w:rPr>
        <w:t xml:space="preserve">Согласно ст. 37 УК РФ, не будет являться преступлением причинение вреда посягающему лицу в состоянии необходимой обороны, которая характеризуется защитой определенных интересов от </w:t>
      </w:r>
      <w:r w:rsidRPr="000D0404">
        <w:rPr>
          <w:rFonts w:ascii="Times New Roman" w:hAnsi="Times New Roman" w:cs="Times New Roman"/>
          <w:sz w:val="28"/>
          <w:szCs w:val="28"/>
        </w:rPr>
        <w:lastRenderedPageBreak/>
        <w:t>посягательства, сопряженного с насилием,</w:t>
      </w:r>
      <w:r w:rsidRPr="000D0404">
        <w:rPr>
          <w:rFonts w:ascii="Times New Roman" w:hAnsi="Times New Roman" w:cs="Times New Roman"/>
          <w:sz w:val="28"/>
          <w:szCs w:val="28"/>
        </w:rPr>
        <w:t xml:space="preserve"> опасным для жизни обороняющегося,</w:t>
      </w:r>
      <w:r w:rsidRPr="000D0404">
        <w:rPr>
          <w:rFonts w:ascii="Times New Roman" w:hAnsi="Times New Roman" w:cs="Times New Roman"/>
          <w:sz w:val="28"/>
          <w:szCs w:val="28"/>
        </w:rPr>
        <w:t xml:space="preserve"> либо с непосредственн</w:t>
      </w:r>
      <w:r w:rsidRPr="000D0404">
        <w:rPr>
          <w:rFonts w:ascii="Times New Roman" w:hAnsi="Times New Roman" w:cs="Times New Roman"/>
          <w:sz w:val="28"/>
          <w:szCs w:val="28"/>
        </w:rPr>
        <w:t>ой угрозой применением такого насилия.</w:t>
      </w:r>
    </w:p>
    <w:p w:rsidR="00F801BC" w:rsidRPr="000D0404" w:rsidRDefault="00F801BC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01BC" w:rsidRPr="000D0404" w:rsidRDefault="00F801BC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>Ошибка: п. 5 «Необходимая оборона направлена на защиту охраняемых законом благ»</w:t>
      </w:r>
    </w:p>
    <w:p w:rsidR="009B3720" w:rsidRPr="000D0404" w:rsidRDefault="00F801BC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 xml:space="preserve">Обоснование: Согласно ст. 37 УК РФ необходимая оборона направлена на защиту личности </w:t>
      </w:r>
      <w:r w:rsidR="00A15A77" w:rsidRPr="000D0404">
        <w:rPr>
          <w:rFonts w:ascii="Times New Roman" w:hAnsi="Times New Roman" w:cs="Times New Roman"/>
          <w:sz w:val="28"/>
          <w:szCs w:val="28"/>
        </w:rPr>
        <w:t xml:space="preserve">&lt;…&gt; </w:t>
      </w:r>
      <w:r w:rsidRPr="000D0404">
        <w:rPr>
          <w:rFonts w:ascii="Times New Roman" w:hAnsi="Times New Roman" w:cs="Times New Roman"/>
          <w:sz w:val="28"/>
          <w:szCs w:val="28"/>
        </w:rPr>
        <w:t xml:space="preserve">от общественно опасного посягательства. Личность не является </w:t>
      </w:r>
      <w:r w:rsidR="00A15A77" w:rsidRPr="000D0404">
        <w:rPr>
          <w:rFonts w:ascii="Times New Roman" w:hAnsi="Times New Roman" w:cs="Times New Roman"/>
          <w:sz w:val="28"/>
          <w:szCs w:val="28"/>
        </w:rPr>
        <w:t>охраняемым законом благом.</w:t>
      </w:r>
    </w:p>
    <w:p w:rsidR="00A15A77" w:rsidRPr="000D0404" w:rsidRDefault="00A15A77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>Новый аргумент: Необходимая оборона направлена на защиту личности и прав обороняющегося или других лиц, охраняемых законом интересов общества или государства от общественно опасного посягательства.</w:t>
      </w:r>
    </w:p>
    <w:p w:rsidR="00A15A77" w:rsidRPr="000D0404" w:rsidRDefault="00A15A77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A77" w:rsidRPr="000D0404" w:rsidRDefault="00A15A77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>Ошибка: п. 10 «</w:t>
      </w:r>
      <w:r w:rsidRPr="000D0404">
        <w:rPr>
          <w:rFonts w:ascii="Times New Roman" w:hAnsi="Times New Roman" w:cs="Times New Roman"/>
          <w:sz w:val="28"/>
          <w:szCs w:val="28"/>
        </w:rPr>
        <w:t>вред, причиненный в состоянии необходимой обороны, в любом случае не подлежит возмещению, так как лицо предотвращает потенциальный вред, который мог быть ему причинен</w:t>
      </w:r>
      <w:r w:rsidRPr="000D0404">
        <w:rPr>
          <w:rFonts w:ascii="Times New Roman" w:hAnsi="Times New Roman" w:cs="Times New Roman"/>
          <w:sz w:val="28"/>
          <w:szCs w:val="28"/>
        </w:rPr>
        <w:t>».</w:t>
      </w:r>
    </w:p>
    <w:p w:rsidR="00A15A77" w:rsidRPr="000D0404" w:rsidRDefault="00A15A77" w:rsidP="00F801B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04">
        <w:rPr>
          <w:rFonts w:ascii="Times New Roman" w:hAnsi="Times New Roman" w:cs="Times New Roman"/>
          <w:sz w:val="28"/>
          <w:szCs w:val="28"/>
        </w:rPr>
        <w:t xml:space="preserve">Обоснование: Согласно ст. 1066 ГК РФ и Постановлению ВС от 26 января 2010 г. </w:t>
      </w:r>
      <w:r w:rsidRPr="000D04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0404">
        <w:rPr>
          <w:rFonts w:ascii="Times New Roman" w:hAnsi="Times New Roman" w:cs="Times New Roman"/>
          <w:sz w:val="28"/>
          <w:szCs w:val="28"/>
        </w:rPr>
        <w:t xml:space="preserve"> 1 </w:t>
      </w:r>
      <w:r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подлежит возмещению вред, причиненный в состоянии необходимой обороны, если при этом не были превышены ее пределы.</w:t>
      </w:r>
      <w:r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превышения пределов необходимой обороны вред возмещается на общих основаниях, поэтому утверждение является неверным.</w:t>
      </w:r>
    </w:p>
    <w:p w:rsidR="00A15A77" w:rsidRPr="000D0404" w:rsidRDefault="00A15A77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аргумент: </w:t>
      </w:r>
      <w:r w:rsidRPr="000D0404">
        <w:rPr>
          <w:rFonts w:ascii="Times New Roman" w:hAnsi="Times New Roman" w:cs="Times New Roman"/>
          <w:sz w:val="28"/>
          <w:szCs w:val="28"/>
        </w:rPr>
        <w:t xml:space="preserve">Согласно ст. 1066 ГК РФ и Постановлению ВС от 26 января 2010 г. </w:t>
      </w:r>
      <w:r w:rsidRPr="000D04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0404">
        <w:rPr>
          <w:rFonts w:ascii="Times New Roman" w:hAnsi="Times New Roman" w:cs="Times New Roman"/>
          <w:sz w:val="28"/>
          <w:szCs w:val="28"/>
        </w:rPr>
        <w:t xml:space="preserve"> 1</w:t>
      </w:r>
      <w:r w:rsidRPr="000D0404">
        <w:rPr>
          <w:rFonts w:ascii="Times New Roman" w:hAnsi="Times New Roman" w:cs="Times New Roman"/>
          <w:sz w:val="28"/>
          <w:szCs w:val="28"/>
        </w:rPr>
        <w:t xml:space="preserve"> при причинении вреда в состоянии необходимой обороны вред возмещается на общих основаниях только в случае превышения ее пределов.</w:t>
      </w:r>
      <w:r w:rsidR="00B84FD0" w:rsidRPr="000D0404">
        <w:rPr>
          <w:rFonts w:ascii="Times New Roman" w:hAnsi="Times New Roman" w:cs="Times New Roman"/>
          <w:sz w:val="28"/>
          <w:szCs w:val="28"/>
        </w:rPr>
        <w:t xml:space="preserve"> Таким образом, А. П. Дуров не несет гражданско-правовой ответственности за вред, причиненный Смирнову О. В., поскольку пределы необходимой обороны не были превышены.</w:t>
      </w:r>
    </w:p>
    <w:p w:rsidR="007D065C" w:rsidRPr="000D0404" w:rsidRDefault="007D065C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65C" w:rsidRPr="000D0404" w:rsidRDefault="007D065C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404">
        <w:rPr>
          <w:rFonts w:ascii="Times New Roman" w:hAnsi="Times New Roman" w:cs="Times New Roman"/>
          <w:sz w:val="28"/>
          <w:szCs w:val="28"/>
        </w:rPr>
        <w:t xml:space="preserve">Дополнительный аргумент для стороны защиты: </w:t>
      </w:r>
    </w:p>
    <w:p w:rsidR="00A14B2D" w:rsidRPr="000D0404" w:rsidRDefault="007D065C" w:rsidP="007D06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04">
        <w:rPr>
          <w:rFonts w:ascii="Times New Roman" w:hAnsi="Times New Roman" w:cs="Times New Roman"/>
          <w:sz w:val="28"/>
          <w:szCs w:val="28"/>
        </w:rPr>
        <w:t>Дуров А. П. не обязан возместить вред, причиненный Смирнову О. В., поскольку</w:t>
      </w:r>
      <w:r w:rsidR="00A14B2D" w:rsidRPr="000D0404">
        <w:rPr>
          <w:rFonts w:ascii="Times New Roman" w:hAnsi="Times New Roman" w:cs="Times New Roman"/>
          <w:sz w:val="28"/>
          <w:szCs w:val="28"/>
        </w:rPr>
        <w:t xml:space="preserve"> собака не является источником повышенной опасности. </w:t>
      </w:r>
    </w:p>
    <w:p w:rsidR="007D065C" w:rsidRPr="000D0404" w:rsidRDefault="00A14B2D" w:rsidP="007D06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04">
        <w:rPr>
          <w:rFonts w:ascii="Times New Roman" w:hAnsi="Times New Roman" w:cs="Times New Roman"/>
          <w:sz w:val="28"/>
          <w:szCs w:val="28"/>
        </w:rPr>
        <w:t xml:space="preserve">Согласно ст. 1079 и п. 18 Постановления Пленума ВС РФ от 26.01.2010 № 1, под источником повышенной опасности понимается объект, которой создает повышенную вероятность причинения вреда из-за невозможности полного контроля за ним со стороны человека. </w:t>
      </w:r>
      <w:r w:rsidRPr="000D0404">
        <w:rPr>
          <w:rFonts w:ascii="Times New Roman" w:hAnsi="Times New Roman" w:cs="Times New Roman"/>
          <w:sz w:val="28"/>
          <w:szCs w:val="28"/>
        </w:rPr>
        <w:t>Собака не может признана судом источником повышенной опасности, поскольку имеется возможность полного контроля за ней человека, т.к. покупка крупной собаки, принадлежащей к опасным породам, в дальнейшем предполагает ее дрессировку</w:t>
      </w:r>
      <w:r w:rsidR="00A763AC" w:rsidRPr="000D0404">
        <w:rPr>
          <w:rFonts w:ascii="Times New Roman" w:hAnsi="Times New Roman" w:cs="Times New Roman"/>
          <w:sz w:val="28"/>
          <w:szCs w:val="28"/>
        </w:rPr>
        <w:t xml:space="preserve"> добросовестным владельцем, коим является А. П. Дуров</w:t>
      </w:r>
      <w:r w:rsidRPr="000D0404">
        <w:rPr>
          <w:rFonts w:ascii="Times New Roman" w:hAnsi="Times New Roman" w:cs="Times New Roman"/>
          <w:sz w:val="28"/>
          <w:szCs w:val="28"/>
        </w:rPr>
        <w:t xml:space="preserve">, что исключает невозможность полного контроля со стороны человека. </w:t>
      </w:r>
    </w:p>
    <w:p w:rsidR="00A14B2D" w:rsidRPr="000D0404" w:rsidRDefault="00A763AC" w:rsidP="00A14B2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Дополнительный аргумент для стороны обвинения:</w:t>
      </w:r>
    </w:p>
    <w:p w:rsidR="00EC1902" w:rsidRDefault="00A763AC" w:rsidP="00EC19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А. П. Дуров находился в состоянии мнимой обороны, он подлежит гражданско-правовой ответственности.</w:t>
      </w:r>
    </w:p>
    <w:p w:rsidR="00EC1902" w:rsidRPr="00EC1902" w:rsidRDefault="000D0404" w:rsidP="00EC19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 w:rsidR="00EC1902"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16</w:t>
      </w:r>
      <w:r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Постановлению ВС РФ от 27 сентября 2012 г. </w:t>
      </w:r>
      <w:r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</w:t>
      </w:r>
      <w:r w:rsidR="00EC1902"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EC1902"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 опасного п</w:t>
      </w:r>
      <w:r w:rsidR="00EC1902"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осягательства не существовало в </w:t>
      </w:r>
      <w:r w:rsidR="00EC1902"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действительности и окружающая обстановка не давала лицу оснований полагать, что оно происходит, действия лица подлежат квалификации на общих основаниях.</w:t>
      </w:r>
      <w:r w:rsidR="00EC1902" w:rsidRP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Смирнова О. В. не</w:t>
      </w:r>
      <w:r w:rsidR="00E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</w:t>
      </w:r>
      <w:r w:rsidR="00EC1902" w:rsidRPr="00EC1902">
        <w:rPr>
          <w:rFonts w:ascii="Times New Roman" w:hAnsi="Times New Roman" w:cs="Times New Roman"/>
          <w:sz w:val="28"/>
          <w:szCs w:val="28"/>
        </w:rPr>
        <w:t xml:space="preserve"> </w:t>
      </w:r>
      <w:r w:rsidR="00EC1902">
        <w:rPr>
          <w:rFonts w:ascii="Times New Roman" w:hAnsi="Times New Roman" w:cs="Times New Roman"/>
          <w:sz w:val="28"/>
          <w:szCs w:val="28"/>
        </w:rPr>
        <w:t>посягательством, сопряженным</w:t>
      </w:r>
      <w:r w:rsidR="00EC1902" w:rsidRPr="00EC1902">
        <w:rPr>
          <w:rFonts w:ascii="Times New Roman" w:hAnsi="Times New Roman" w:cs="Times New Roman"/>
          <w:sz w:val="28"/>
          <w:szCs w:val="28"/>
        </w:rPr>
        <w:t xml:space="preserve"> с насилием, опасным для жизни обороняющегося</w:t>
      </w:r>
      <w:r w:rsidR="00EC1902">
        <w:rPr>
          <w:rFonts w:ascii="Times New Roman" w:hAnsi="Times New Roman" w:cs="Times New Roman"/>
          <w:sz w:val="28"/>
          <w:szCs w:val="28"/>
        </w:rPr>
        <w:t>, и не представляли</w:t>
      </w:r>
      <w:r w:rsidR="00EC1902" w:rsidRPr="00EC1902">
        <w:rPr>
          <w:rFonts w:ascii="Times New Roman" w:hAnsi="Times New Roman" w:cs="Times New Roman"/>
          <w:sz w:val="28"/>
          <w:szCs w:val="28"/>
        </w:rPr>
        <w:t xml:space="preserve"> непосредственн</w:t>
      </w:r>
      <w:r w:rsidR="00EC1902">
        <w:rPr>
          <w:rFonts w:ascii="Times New Roman" w:hAnsi="Times New Roman" w:cs="Times New Roman"/>
          <w:sz w:val="28"/>
          <w:szCs w:val="28"/>
        </w:rPr>
        <w:t xml:space="preserve">ой угрозы </w:t>
      </w:r>
      <w:r w:rsidR="006D4309">
        <w:rPr>
          <w:rFonts w:ascii="Times New Roman" w:hAnsi="Times New Roman" w:cs="Times New Roman"/>
          <w:sz w:val="28"/>
          <w:szCs w:val="28"/>
        </w:rPr>
        <w:t>применением такого насилия, поскольку целью резкого выпада в сторону А. П. Дурова был испуг, а не причинение вреда. Следовательно, А. П. Дуров находился в состоянии мнимой обороны и согласно ст. 1066 ГК РФ обязан возместить вред на общих основаниях.</w:t>
      </w:r>
      <w:bookmarkStart w:id="0" w:name="_GoBack"/>
      <w:bookmarkEnd w:id="0"/>
    </w:p>
    <w:p w:rsidR="000D0404" w:rsidRPr="000D0404" w:rsidRDefault="000D0404" w:rsidP="00EC1902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5A77" w:rsidRPr="000D0404" w:rsidRDefault="00A15A77" w:rsidP="00F80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5A77" w:rsidRPr="000D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C67CC"/>
    <w:multiLevelType w:val="hybridMultilevel"/>
    <w:tmpl w:val="ABC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90F66"/>
    <w:multiLevelType w:val="hybridMultilevel"/>
    <w:tmpl w:val="DB84F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C5"/>
    <w:rsid w:val="000D0404"/>
    <w:rsid w:val="006D4309"/>
    <w:rsid w:val="00733900"/>
    <w:rsid w:val="007D065C"/>
    <w:rsid w:val="00825B4F"/>
    <w:rsid w:val="009B3720"/>
    <w:rsid w:val="00A14B2D"/>
    <w:rsid w:val="00A15A77"/>
    <w:rsid w:val="00A763AC"/>
    <w:rsid w:val="00B84FD0"/>
    <w:rsid w:val="00E012C5"/>
    <w:rsid w:val="00EC1902"/>
    <w:rsid w:val="00F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5098C-52F8-4618-A235-32C239E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2C5"/>
    <w:rPr>
      <w:color w:val="0000FF"/>
      <w:u w:val="single"/>
    </w:rPr>
  </w:style>
  <w:style w:type="paragraph" w:customStyle="1" w:styleId="aligncenter">
    <w:name w:val="align_center"/>
    <w:basedOn w:val="a"/>
    <w:rsid w:val="009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5</cp:revision>
  <dcterms:created xsi:type="dcterms:W3CDTF">2023-02-12T06:35:00Z</dcterms:created>
  <dcterms:modified xsi:type="dcterms:W3CDTF">2023-02-12T09:23:00Z</dcterms:modified>
</cp:coreProperties>
</file>